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EE" w:rsidRPr="00CB7D3B" w:rsidRDefault="00C964EE" w:rsidP="00C964EE">
      <w:pPr>
        <w:pStyle w:val="Bezproreda"/>
        <w:spacing w:line="276" w:lineRule="auto"/>
        <w:jc w:val="center"/>
        <w:rPr>
          <w:sz w:val="28"/>
          <w:szCs w:val="28"/>
        </w:rPr>
      </w:pPr>
      <w:r w:rsidRPr="00CB7D3B">
        <w:rPr>
          <w:sz w:val="28"/>
          <w:szCs w:val="28"/>
        </w:rPr>
        <w:t>ZAPISNIK</w:t>
      </w:r>
    </w:p>
    <w:p w:rsidR="00C964EE" w:rsidRPr="00CB7D3B" w:rsidRDefault="00C964EE" w:rsidP="00C964EE">
      <w:pPr>
        <w:pStyle w:val="Bezproreda"/>
        <w:spacing w:line="276" w:lineRule="auto"/>
      </w:pPr>
    </w:p>
    <w:p w:rsidR="00C964EE" w:rsidRPr="00CB7D3B" w:rsidRDefault="00C964EE" w:rsidP="00C964EE">
      <w:pPr>
        <w:pStyle w:val="Bezproreda"/>
        <w:spacing w:line="276" w:lineRule="auto"/>
        <w:jc w:val="center"/>
      </w:pPr>
    </w:p>
    <w:p w:rsidR="00C964EE" w:rsidRPr="00CB7D3B" w:rsidRDefault="008A5AA7" w:rsidP="00B86D32">
      <w:pPr>
        <w:pStyle w:val="Bezproreda"/>
        <w:spacing w:line="276" w:lineRule="auto"/>
        <w:jc w:val="center"/>
      </w:pPr>
      <w:r w:rsidRPr="00CB7D3B">
        <w:t>14</w:t>
      </w:r>
      <w:r w:rsidR="00C964EE" w:rsidRPr="00CB7D3B">
        <w:t>. sjednice Upravnog vijeća Tiflološkog muzeja</w:t>
      </w:r>
    </w:p>
    <w:p w:rsidR="00C964EE" w:rsidRPr="00CB7D3B" w:rsidRDefault="008A5AA7" w:rsidP="00B86D32">
      <w:pPr>
        <w:pStyle w:val="Bezproreda"/>
        <w:spacing w:line="276" w:lineRule="auto"/>
        <w:jc w:val="center"/>
      </w:pPr>
      <w:r w:rsidRPr="00CB7D3B">
        <w:t>održane dana 31. siječnja 2019. godine u 13.3</w:t>
      </w:r>
      <w:r w:rsidR="00C964EE" w:rsidRPr="00CB7D3B">
        <w:t>0 sati</w:t>
      </w:r>
    </w:p>
    <w:p w:rsidR="00C964EE" w:rsidRPr="00CB7D3B" w:rsidRDefault="00C964EE" w:rsidP="00B86D32">
      <w:pPr>
        <w:pStyle w:val="Bezproreda"/>
        <w:spacing w:line="276" w:lineRule="auto"/>
        <w:jc w:val="center"/>
      </w:pPr>
      <w:r w:rsidRPr="00CB7D3B">
        <w:t>u prostorijama Tiflološkog muzeja</w:t>
      </w:r>
    </w:p>
    <w:p w:rsidR="00C964EE" w:rsidRPr="00CB7D3B" w:rsidRDefault="00C964EE" w:rsidP="00B86D32">
      <w:pPr>
        <w:pStyle w:val="Bezproreda"/>
        <w:spacing w:line="276" w:lineRule="auto"/>
        <w:jc w:val="center"/>
      </w:pPr>
    </w:p>
    <w:p w:rsidR="00C964EE" w:rsidRPr="00CB7D3B" w:rsidRDefault="00C964EE" w:rsidP="00B86D32">
      <w:pPr>
        <w:pStyle w:val="Bezproreda"/>
        <w:spacing w:line="276" w:lineRule="auto"/>
        <w:jc w:val="center"/>
      </w:pPr>
    </w:p>
    <w:p w:rsidR="00C964EE" w:rsidRPr="00CB7D3B" w:rsidRDefault="00C964EE" w:rsidP="00B86D32">
      <w:pPr>
        <w:pStyle w:val="Bezproreda"/>
        <w:spacing w:line="276" w:lineRule="auto"/>
        <w:jc w:val="center"/>
      </w:pPr>
    </w:p>
    <w:p w:rsidR="00C964EE" w:rsidRPr="00CB7D3B" w:rsidRDefault="00C964EE" w:rsidP="00B86D32">
      <w:pPr>
        <w:pStyle w:val="Bezproreda"/>
        <w:spacing w:line="276" w:lineRule="auto"/>
      </w:pPr>
      <w:r w:rsidRPr="00CB7D3B">
        <w:t>Sjednici su nazočni sljedeći članovi Upravnog vijeća:</w:t>
      </w: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  <w:r w:rsidRPr="00CB7D3B">
        <w:t>Vojin Perić, ravnatelj Dramskog studija slijepih i slabovidnih „Novi život“</w:t>
      </w:r>
    </w:p>
    <w:p w:rsidR="00C964EE" w:rsidRPr="00CB7D3B" w:rsidRDefault="00C964EE" w:rsidP="00B86D32">
      <w:pPr>
        <w:pStyle w:val="Bezproreda"/>
        <w:spacing w:line="276" w:lineRule="auto"/>
      </w:pPr>
      <w:r w:rsidRPr="00CB7D3B">
        <w:t xml:space="preserve">Nevenka Ćosić, </w:t>
      </w:r>
      <w:proofErr w:type="spellStart"/>
      <w:r w:rsidRPr="00CB7D3B">
        <w:t>prof</w:t>
      </w:r>
      <w:proofErr w:type="spellEnd"/>
      <w:r w:rsidRPr="00CB7D3B">
        <w:t>., Tiflološki muzej</w:t>
      </w:r>
    </w:p>
    <w:p w:rsidR="00D53EB1" w:rsidRPr="00CB7D3B" w:rsidRDefault="00D53EB1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Sanja </w:t>
      </w:r>
      <w:proofErr w:type="spellStart"/>
      <w:r w:rsidRPr="00CB7D3B">
        <w:rPr>
          <w:lang w:val="hr-HR"/>
        </w:rPr>
        <w:t>Frajtag</w:t>
      </w:r>
      <w:proofErr w:type="spellEnd"/>
      <w:r w:rsidRPr="00CB7D3B">
        <w:rPr>
          <w:lang w:val="hr-HR"/>
        </w:rPr>
        <w:t>, u mirovini</w:t>
      </w:r>
    </w:p>
    <w:p w:rsidR="00C964EE" w:rsidRPr="00CB7D3B" w:rsidRDefault="00D53EB1" w:rsidP="00B86D32">
      <w:pPr>
        <w:pStyle w:val="Bezproreda"/>
        <w:spacing w:line="276" w:lineRule="auto"/>
      </w:pPr>
      <w:r w:rsidRPr="00CB7D3B">
        <w:t>N</w:t>
      </w:r>
      <w:r w:rsidR="00C964EE" w:rsidRPr="00CB7D3B">
        <w:t xml:space="preserve">ina Sivec, </w:t>
      </w:r>
      <w:proofErr w:type="spellStart"/>
      <w:r w:rsidR="00C964EE" w:rsidRPr="00CB7D3B">
        <w:t>dipl</w:t>
      </w:r>
      <w:proofErr w:type="spellEnd"/>
      <w:r w:rsidR="00C964EE" w:rsidRPr="00CB7D3B">
        <w:t>. def., Tiflološki muzej</w:t>
      </w: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  <w:r w:rsidRPr="00CB7D3B">
        <w:t>Ravnateljica Muzeja:</w:t>
      </w:r>
    </w:p>
    <w:p w:rsidR="00C964EE" w:rsidRPr="00CB7D3B" w:rsidRDefault="00C964EE" w:rsidP="00B86D32">
      <w:pPr>
        <w:pStyle w:val="Bezproreda"/>
        <w:spacing w:line="276" w:lineRule="auto"/>
      </w:pPr>
      <w:r w:rsidRPr="00CB7D3B">
        <w:t>Željka Bosnar Salihagić, Tiflološki muzej</w:t>
      </w: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  <w:r w:rsidRPr="00CB7D3B">
        <w:t>Sjednici nisu nazočni:</w:t>
      </w:r>
    </w:p>
    <w:p w:rsidR="00D53EB1" w:rsidRPr="00CB7D3B" w:rsidRDefault="00D53EB1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>Markita Franulić, ravnateljica Tehničkog muzeja Nikola Tesla</w:t>
      </w:r>
      <w:r w:rsidR="003325AF">
        <w:rPr>
          <w:lang w:val="hr-HR"/>
        </w:rPr>
        <w:t xml:space="preserve"> –</w:t>
      </w:r>
      <w:r w:rsidRPr="00CB7D3B">
        <w:rPr>
          <w:lang w:val="hr-HR"/>
        </w:rPr>
        <w:t xml:space="preserve"> </w:t>
      </w:r>
      <w:r w:rsidR="003325AF">
        <w:rPr>
          <w:lang w:val="hr-HR"/>
        </w:rPr>
        <w:t>uz ispriku zbog poslovnih obaveza u matičnoj kući</w:t>
      </w:r>
    </w:p>
    <w:p w:rsidR="00D53EB1" w:rsidRPr="00CB7D3B" w:rsidRDefault="00D53EB1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D53EB1" w:rsidP="00B86D32">
      <w:pPr>
        <w:pStyle w:val="Bezproreda"/>
        <w:spacing w:line="276" w:lineRule="auto"/>
      </w:pPr>
      <w:r w:rsidRPr="00CB7D3B">
        <w:t xml:space="preserve"> Sanja </w:t>
      </w:r>
      <w:proofErr w:type="spellStart"/>
      <w:r w:rsidRPr="00CB7D3B">
        <w:t>Frajtag</w:t>
      </w:r>
      <w:proofErr w:type="spellEnd"/>
      <w:r w:rsidR="00C964EE" w:rsidRPr="00CB7D3B">
        <w:t xml:space="preserve"> otvara sjednicu Upravnog vijeća i predlaže sljedeći</w:t>
      </w: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</w:pPr>
    </w:p>
    <w:p w:rsidR="00C964EE" w:rsidRPr="00CB7D3B" w:rsidRDefault="00C964EE" w:rsidP="00B86D32">
      <w:pPr>
        <w:pStyle w:val="Bezproreda"/>
        <w:spacing w:line="276" w:lineRule="auto"/>
        <w:jc w:val="center"/>
      </w:pPr>
      <w:r w:rsidRPr="00CB7D3B">
        <w:t>DNEVNI RED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3325AF" w:rsidP="00B86D32">
      <w:pPr>
        <w:pStyle w:val="Odlomakpopisa"/>
        <w:numPr>
          <w:ilvl w:val="0"/>
          <w:numId w:val="1"/>
        </w:numPr>
        <w:spacing w:line="276" w:lineRule="auto"/>
        <w:rPr>
          <w:lang w:val="hr-HR"/>
        </w:rPr>
      </w:pPr>
      <w:r>
        <w:rPr>
          <w:lang w:val="hr-HR"/>
        </w:rPr>
        <w:t xml:space="preserve">Usvajanje </w:t>
      </w:r>
      <w:r w:rsidR="00D53EB1" w:rsidRPr="00CB7D3B">
        <w:rPr>
          <w:lang w:val="hr-HR"/>
        </w:rPr>
        <w:t>zapisnika 13.</w:t>
      </w:r>
      <w:r>
        <w:rPr>
          <w:lang w:val="hr-HR"/>
        </w:rPr>
        <w:t xml:space="preserve"> sjednice Upravnog vijeća </w:t>
      </w:r>
      <w:r w:rsidR="00C964EE" w:rsidRPr="00CB7D3B">
        <w:rPr>
          <w:lang w:val="hr-HR"/>
        </w:rPr>
        <w:t xml:space="preserve">Tiflološkog  muzeja   </w:t>
      </w:r>
    </w:p>
    <w:p w:rsidR="00C964EE" w:rsidRPr="00CB7D3B" w:rsidRDefault="00D53EB1" w:rsidP="00B86D32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>Usva</w:t>
      </w:r>
      <w:r w:rsidR="003325AF">
        <w:rPr>
          <w:lang w:val="hr-HR"/>
        </w:rPr>
        <w:t xml:space="preserve">janje Financijskog izvješća za </w:t>
      </w:r>
      <w:r w:rsidRPr="00CB7D3B">
        <w:rPr>
          <w:lang w:val="hr-HR"/>
        </w:rPr>
        <w:t>2018</w:t>
      </w:r>
      <w:r w:rsidR="00C964EE" w:rsidRPr="00CB7D3B">
        <w:rPr>
          <w:lang w:val="hr-HR"/>
        </w:rPr>
        <w:t xml:space="preserve">. </w:t>
      </w:r>
      <w:r w:rsidRPr="00CB7D3B">
        <w:rPr>
          <w:lang w:val="hr-HR"/>
        </w:rPr>
        <w:t>g</w:t>
      </w:r>
      <w:r w:rsidR="00C964EE" w:rsidRPr="00CB7D3B">
        <w:rPr>
          <w:lang w:val="hr-HR"/>
        </w:rPr>
        <w:t>odinu</w:t>
      </w:r>
    </w:p>
    <w:p w:rsidR="00D53EB1" w:rsidRPr="00CB7D3B" w:rsidRDefault="00D53EB1" w:rsidP="00B86D32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 xml:space="preserve">Usvajanje Izvješća o radu TM za 2018. godinu </w:t>
      </w:r>
    </w:p>
    <w:p w:rsidR="00C964EE" w:rsidRPr="00CB7D3B" w:rsidRDefault="00D50E1B" w:rsidP="00B86D32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Usvajanje Statuta TM</w:t>
      </w:r>
      <w:r w:rsidR="00D53EB1" w:rsidRPr="00CB7D3B">
        <w:rPr>
          <w:lang w:val="hr-HR"/>
        </w:rPr>
        <w:t>, uz prethodnu suglasnost Ministarstva kulture</w:t>
      </w:r>
    </w:p>
    <w:p w:rsidR="00C964EE" w:rsidRPr="00CB7D3B" w:rsidRDefault="00D53EB1" w:rsidP="00B86D32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>Usvajanje Poslovnika o radu Upravnog vijeća</w:t>
      </w:r>
    </w:p>
    <w:p w:rsidR="00C964EE" w:rsidRPr="00CB7D3B" w:rsidRDefault="00C964EE" w:rsidP="00B86D32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 xml:space="preserve">Razno      </w:t>
      </w:r>
    </w:p>
    <w:p w:rsidR="00C964EE" w:rsidRPr="00CB7D3B" w:rsidRDefault="00C964EE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         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3325AF" w:rsidP="00B86D32">
      <w:pPr>
        <w:spacing w:line="276" w:lineRule="auto"/>
        <w:rPr>
          <w:lang w:val="hr-HR"/>
        </w:rPr>
      </w:pPr>
      <w:r>
        <w:rPr>
          <w:lang w:val="hr-HR"/>
        </w:rPr>
        <w:t xml:space="preserve">Ad.1. Upravno </w:t>
      </w:r>
      <w:r w:rsidR="00C964EE" w:rsidRPr="00CB7D3B">
        <w:rPr>
          <w:lang w:val="hr-HR"/>
        </w:rPr>
        <w:t>vijeć</w:t>
      </w:r>
      <w:r w:rsidR="00D53EB1" w:rsidRPr="00CB7D3B">
        <w:rPr>
          <w:lang w:val="hr-HR"/>
        </w:rPr>
        <w:t>e jednoglasno usvaja Zapisnik 13</w:t>
      </w:r>
      <w:r w:rsidR="00D50E1B">
        <w:rPr>
          <w:lang w:val="hr-HR"/>
        </w:rPr>
        <w:t>. sjednice U</w:t>
      </w:r>
      <w:r w:rsidR="00C964EE" w:rsidRPr="00CB7D3B">
        <w:rPr>
          <w:lang w:val="hr-HR"/>
        </w:rPr>
        <w:t>V Tiflološkog muzeja, bez primjedbi i dopuna.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>Ad.2. Na poziv Upravnog vijeća sjednici se pridružuje Vladimir Tremac, voditelj računovodstvenog odj</w:t>
      </w:r>
      <w:r w:rsidR="003325AF">
        <w:rPr>
          <w:lang w:val="hr-HR"/>
        </w:rPr>
        <w:t>eljka koji obrazlaže financijsko</w:t>
      </w:r>
      <w:r w:rsidR="007B64EA" w:rsidRPr="00CB7D3B">
        <w:rPr>
          <w:lang w:val="hr-HR"/>
        </w:rPr>
        <w:t xml:space="preserve"> izvješće TM za 2018. godinu.</w:t>
      </w:r>
      <w:r w:rsidR="009C5E73" w:rsidRPr="00CB7D3B">
        <w:rPr>
          <w:lang w:val="hr-HR"/>
        </w:rPr>
        <w:t xml:space="preserve"> V. Tremac navodi sljedeće:</w:t>
      </w:r>
    </w:p>
    <w:p w:rsidR="007B64EA" w:rsidRPr="00CB7D3B" w:rsidRDefault="007B64EA" w:rsidP="00B86D32">
      <w:pPr>
        <w:spacing w:line="276" w:lineRule="auto"/>
        <w:rPr>
          <w:lang w:val="hr-HR"/>
        </w:rPr>
      </w:pPr>
    </w:p>
    <w:p w:rsidR="009C5E73" w:rsidRPr="00CB7D3B" w:rsidRDefault="009C5E73" w:rsidP="00B86D32">
      <w:pPr>
        <w:pStyle w:val="Tijeloteksta21"/>
        <w:spacing w:line="276" w:lineRule="auto"/>
        <w:jc w:val="left"/>
        <w:rPr>
          <w:rFonts w:cs="Times New Roman"/>
          <w:sz w:val="24"/>
          <w:szCs w:val="24"/>
        </w:rPr>
      </w:pPr>
      <w:r w:rsidRPr="00CB7D3B">
        <w:rPr>
          <w:rFonts w:cs="Times New Roman"/>
          <w:sz w:val="24"/>
          <w:szCs w:val="24"/>
        </w:rPr>
        <w:t>„Stanje novčanih sredstava na dan 31/12/2018. na žiro-ra</w:t>
      </w:r>
      <w:r w:rsidR="00B86D32">
        <w:rPr>
          <w:rFonts w:cs="Times New Roman"/>
          <w:sz w:val="24"/>
          <w:szCs w:val="24"/>
        </w:rPr>
        <w:t>čunu i blagajni iznosi 181.640 k</w:t>
      </w:r>
      <w:r w:rsidRPr="00CB7D3B">
        <w:rPr>
          <w:rFonts w:cs="Times New Roman"/>
          <w:sz w:val="24"/>
          <w:szCs w:val="24"/>
        </w:rPr>
        <w:t xml:space="preserve">n kao što je iskazano u obrascu BIL na AOP oznaci br. 064. </w:t>
      </w:r>
    </w:p>
    <w:p w:rsidR="009C5E73" w:rsidRPr="00CB7D3B" w:rsidRDefault="009C5E73" w:rsidP="00B86D32">
      <w:pPr>
        <w:pStyle w:val="Naslov1"/>
        <w:numPr>
          <w:ilvl w:val="0"/>
          <w:numId w:val="0"/>
        </w:numPr>
        <w:spacing w:line="276" w:lineRule="auto"/>
        <w:jc w:val="left"/>
        <w:rPr>
          <w:rFonts w:cs="Times New Roman"/>
          <w:sz w:val="24"/>
          <w:szCs w:val="24"/>
        </w:rPr>
      </w:pPr>
      <w:r w:rsidRPr="00CB7D3B">
        <w:rPr>
          <w:rFonts w:cs="Times New Roman"/>
          <w:b w:val="0"/>
          <w:i w:val="0"/>
          <w:sz w:val="24"/>
          <w:szCs w:val="24"/>
        </w:rPr>
        <w:t>Stanje imovine u iznosu 4.365.879 kn s indeksom 94,1.  Razlog smanjenja vrijednosti je ispravak vrijednosti ne</w:t>
      </w:r>
      <w:r w:rsidR="00B86D32">
        <w:rPr>
          <w:rFonts w:cs="Times New Roman"/>
          <w:b w:val="0"/>
          <w:i w:val="0"/>
          <w:sz w:val="24"/>
          <w:szCs w:val="24"/>
        </w:rPr>
        <w:t xml:space="preserve"> </w:t>
      </w:r>
      <w:r w:rsidRPr="00CB7D3B">
        <w:rPr>
          <w:rFonts w:cs="Times New Roman"/>
          <w:b w:val="0"/>
          <w:i w:val="0"/>
          <w:sz w:val="24"/>
          <w:szCs w:val="24"/>
        </w:rPr>
        <w:t>proizvedene i proizvedene dugotrajne imovine (AOP 003, 007).</w:t>
      </w:r>
    </w:p>
    <w:p w:rsidR="009C5E73" w:rsidRPr="00CB7D3B" w:rsidRDefault="009C5E73" w:rsidP="00B86D32">
      <w:pPr>
        <w:pStyle w:val="Naslov1"/>
        <w:numPr>
          <w:ilvl w:val="0"/>
          <w:numId w:val="0"/>
        </w:numPr>
        <w:spacing w:line="276" w:lineRule="auto"/>
        <w:jc w:val="left"/>
        <w:rPr>
          <w:rFonts w:cs="Times New Roman"/>
          <w:b w:val="0"/>
          <w:i w:val="0"/>
          <w:sz w:val="24"/>
          <w:szCs w:val="24"/>
        </w:rPr>
      </w:pPr>
      <w:r w:rsidRPr="00CB7D3B">
        <w:rPr>
          <w:rFonts w:cs="Times New Roman"/>
          <w:b w:val="0"/>
          <w:i w:val="0"/>
          <w:sz w:val="24"/>
          <w:szCs w:val="24"/>
        </w:rPr>
        <w:t>Stanje financijske je imovine u iznosu 183.491 s indeksom 210,3. Razlog povećanja su dobivena sredstva u okviru mj</w:t>
      </w:r>
      <w:r w:rsidR="00100CA1">
        <w:rPr>
          <w:rFonts w:cs="Times New Roman"/>
          <w:b w:val="0"/>
          <w:i w:val="0"/>
          <w:sz w:val="24"/>
          <w:szCs w:val="24"/>
        </w:rPr>
        <w:t>ere za zapošljavanje pripravnika</w:t>
      </w:r>
      <w:r w:rsidRPr="00CB7D3B">
        <w:rPr>
          <w:rFonts w:cs="Times New Roman"/>
          <w:b w:val="0"/>
          <w:i w:val="0"/>
          <w:sz w:val="24"/>
          <w:szCs w:val="24"/>
        </w:rPr>
        <w:t xml:space="preserve"> krajem 2018-te godine.</w:t>
      </w:r>
    </w:p>
    <w:p w:rsidR="009C5E73" w:rsidRPr="00CB7D3B" w:rsidRDefault="009C5E73" w:rsidP="00B86D32">
      <w:pPr>
        <w:pStyle w:val="Tijeloteksta21"/>
        <w:spacing w:line="276" w:lineRule="auto"/>
        <w:jc w:val="left"/>
        <w:rPr>
          <w:rFonts w:cs="Times New Roman"/>
          <w:sz w:val="24"/>
          <w:szCs w:val="24"/>
        </w:rPr>
      </w:pPr>
      <w:r w:rsidRPr="00CB7D3B">
        <w:rPr>
          <w:rFonts w:cs="Times New Roman"/>
          <w:sz w:val="24"/>
          <w:szCs w:val="24"/>
        </w:rPr>
        <w:t>Stanje obveza su u iznosu od 244.770 kn s indeksom 147,7. Razlog povećanja je tehnika knjiženja dobivenih sredstava u okviru mjere za zapošljavanje pripravnika za plaće koje će biti isplaćene u 2019-oj godini.</w:t>
      </w:r>
    </w:p>
    <w:p w:rsidR="009C5E73" w:rsidRPr="00CB7D3B" w:rsidRDefault="009C5E73" w:rsidP="00B86D32">
      <w:pPr>
        <w:pStyle w:val="Tijeloteksta"/>
        <w:spacing w:line="276" w:lineRule="auto"/>
        <w:rPr>
          <w:rFonts w:cs="Times New Roman"/>
          <w:bCs/>
          <w:iCs/>
          <w:sz w:val="24"/>
          <w:szCs w:val="24"/>
        </w:rPr>
      </w:pPr>
      <w:r w:rsidRPr="00CB7D3B">
        <w:rPr>
          <w:rFonts w:cs="Times New Roman"/>
          <w:bCs/>
          <w:iCs/>
          <w:sz w:val="24"/>
          <w:szCs w:val="24"/>
        </w:rPr>
        <w:t>Višak priho</w:t>
      </w:r>
      <w:r w:rsidR="00B86D32">
        <w:rPr>
          <w:rFonts w:cs="Times New Roman"/>
          <w:bCs/>
          <w:iCs/>
          <w:sz w:val="24"/>
          <w:szCs w:val="24"/>
        </w:rPr>
        <w:t xml:space="preserve">da poslovanja iznosi 12.671 kn. </w:t>
      </w:r>
      <w:r w:rsidRPr="00CB7D3B">
        <w:rPr>
          <w:rFonts w:cs="Times New Roman"/>
          <w:bCs/>
          <w:iCs/>
          <w:sz w:val="24"/>
          <w:szCs w:val="24"/>
        </w:rPr>
        <w:t xml:space="preserve">Razlog viška prihoda je tehnika knjiženja dobivenih sredstava </w:t>
      </w:r>
      <w:r w:rsidRPr="00CB7D3B">
        <w:rPr>
          <w:rFonts w:cs="Times New Roman"/>
          <w:sz w:val="24"/>
          <w:szCs w:val="24"/>
        </w:rPr>
        <w:t>u okviru mj</w:t>
      </w:r>
      <w:r w:rsidR="00100CA1">
        <w:rPr>
          <w:rFonts w:cs="Times New Roman"/>
          <w:sz w:val="24"/>
          <w:szCs w:val="24"/>
        </w:rPr>
        <w:t>ere za zapošljavanje pripravnika</w:t>
      </w:r>
      <w:r w:rsidRPr="00CB7D3B">
        <w:rPr>
          <w:rFonts w:cs="Times New Roman"/>
          <w:sz w:val="24"/>
          <w:szCs w:val="24"/>
        </w:rPr>
        <w:t xml:space="preserve"> krajem 2018-te godine.</w:t>
      </w:r>
    </w:p>
    <w:p w:rsidR="009C5E73" w:rsidRPr="00CB7D3B" w:rsidRDefault="009C5E73" w:rsidP="00B86D32">
      <w:pPr>
        <w:pStyle w:val="Tijeloteksta"/>
        <w:spacing w:line="276" w:lineRule="auto"/>
        <w:rPr>
          <w:rFonts w:cs="Times New Roman"/>
          <w:b/>
          <w:sz w:val="24"/>
          <w:szCs w:val="24"/>
        </w:rPr>
      </w:pPr>
      <w:r w:rsidRPr="00CB7D3B">
        <w:rPr>
          <w:rFonts w:cs="Times New Roman"/>
          <w:bCs/>
          <w:sz w:val="24"/>
          <w:szCs w:val="24"/>
        </w:rPr>
        <w:t>Obveze za EU predujmove u iznos 61.889 kn odnosi se na mjere za zapošljavanje pripravnika za plaće koje će biti isplaćene u 2019-oj godini.</w:t>
      </w:r>
    </w:p>
    <w:p w:rsidR="009C5E73" w:rsidRPr="00CB7D3B" w:rsidRDefault="009C5E73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Ostvaren prihodi od prodaje ulaznica u i</w:t>
      </w:r>
      <w:r w:rsidR="00B86D32">
        <w:rPr>
          <w:rFonts w:cs="Times New Roman"/>
          <w:lang w:val="hr-HR"/>
        </w:rPr>
        <w:t>znosu 35.355 kn s indeksom 141,7</w:t>
      </w:r>
      <w:r w:rsidRPr="00CB7D3B">
        <w:rPr>
          <w:rFonts w:cs="Times New Roman"/>
          <w:lang w:val="hr-HR"/>
        </w:rPr>
        <w:t>. Razlog je povećanje broja posjetitelja.</w:t>
      </w:r>
    </w:p>
    <w:p w:rsidR="009C5E73" w:rsidRPr="00CB7D3B" w:rsidRDefault="009C5E73" w:rsidP="00B86D32">
      <w:pPr>
        <w:pStyle w:val="Tijeloteksta2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B7D3B">
        <w:rPr>
          <w:rFonts w:ascii="Times New Roman" w:hAnsi="Times New Roman" w:cs="Times New Roman"/>
          <w:sz w:val="24"/>
          <w:szCs w:val="24"/>
        </w:rPr>
        <w:t>Tekući donacije muzejske građe u iznosu 31.075 kn s indeksom 296</w:t>
      </w:r>
      <w:r w:rsidRPr="00CB7D3B">
        <w:rPr>
          <w:rFonts w:ascii="Times New Roman" w:hAnsi="Times New Roman" w:cs="Times New Roman"/>
          <w:bCs/>
          <w:sz w:val="24"/>
          <w:szCs w:val="24"/>
        </w:rPr>
        <w:t>.</w:t>
      </w:r>
    </w:p>
    <w:p w:rsidR="009C5E73" w:rsidRPr="00CB7D3B" w:rsidRDefault="009C5E73" w:rsidP="00B86D32">
      <w:pPr>
        <w:spacing w:line="276" w:lineRule="auto"/>
        <w:rPr>
          <w:rFonts w:cs="Times New Roman"/>
          <w:bCs w:val="0"/>
          <w:lang w:val="hr-HR"/>
        </w:rPr>
      </w:pPr>
      <w:r w:rsidRPr="00CB7D3B">
        <w:rPr>
          <w:rFonts w:cs="Times New Roman"/>
          <w:bCs w:val="0"/>
          <w:lang w:val="hr-HR"/>
        </w:rPr>
        <w:t>Ostvaren je prihod u iznosu 35.000 kn s indeksom 140.</w:t>
      </w:r>
    </w:p>
    <w:p w:rsidR="009C5E73" w:rsidRPr="00CB7D3B" w:rsidRDefault="009C5E73" w:rsidP="00B86D32">
      <w:pPr>
        <w:spacing w:line="276" w:lineRule="auto"/>
        <w:rPr>
          <w:rFonts w:cs="Times New Roman"/>
          <w:bCs w:val="0"/>
          <w:lang w:val="hr-HR"/>
        </w:rPr>
      </w:pPr>
      <w:r w:rsidRPr="00CB7D3B">
        <w:rPr>
          <w:rFonts w:cs="Times New Roman"/>
          <w:iCs/>
          <w:lang w:val="hr-HR"/>
        </w:rPr>
        <w:t>Rashodi su u iznosu 37.917 kn s indeksom 314,9 zbog službenog puta u Rusiju</w:t>
      </w:r>
      <w:r w:rsidRPr="00CB7D3B">
        <w:rPr>
          <w:rFonts w:cs="Times New Roman"/>
          <w:lang w:val="hr-HR"/>
        </w:rPr>
        <w:t>.</w:t>
      </w:r>
    </w:p>
    <w:p w:rsidR="009C5E73" w:rsidRPr="00CB7D3B" w:rsidRDefault="009C5E73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Rashod u iznosu 17.705 kn s indeksom 1311,5 su zbog hitne sanacije klima sustava.</w:t>
      </w:r>
    </w:p>
    <w:p w:rsidR="009C5E73" w:rsidRPr="00CB7D3B" w:rsidRDefault="009C5E73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 xml:space="preserve">Obuhvaća sve troškove iz PR-RAS obrasca u zbirnom iznosu prenesene prema djelatnosti u koju ustanova pripada, a to je u našem slučaju djelatnost kulture. Ukupan iznos </w:t>
      </w:r>
      <w:r w:rsidR="00B86D32">
        <w:rPr>
          <w:rFonts w:cs="Times New Roman"/>
          <w:lang w:val="hr-HR"/>
        </w:rPr>
        <w:t>za tekuću godinu  je 2.359.770 k</w:t>
      </w:r>
      <w:r w:rsidRPr="00CB7D3B">
        <w:rPr>
          <w:rFonts w:cs="Times New Roman"/>
          <w:lang w:val="hr-HR"/>
        </w:rPr>
        <w:t xml:space="preserve">n. </w:t>
      </w:r>
    </w:p>
    <w:p w:rsidR="007B64EA" w:rsidRPr="00CB7D3B" w:rsidRDefault="009C5E73" w:rsidP="00B86D32">
      <w:pPr>
        <w:spacing w:line="276" w:lineRule="auto"/>
        <w:rPr>
          <w:rFonts w:cs="Times New Roman"/>
          <w:iCs/>
          <w:lang w:val="hr-HR"/>
        </w:rPr>
      </w:pPr>
      <w:r w:rsidRPr="00CB7D3B">
        <w:rPr>
          <w:rFonts w:cs="Times New Roman"/>
          <w:bCs w:val="0"/>
          <w:iCs/>
          <w:lang w:val="hr-HR"/>
        </w:rPr>
        <w:t>Povećanje imovine u iznosu 3.010 kn odnosi se na višak zatečen prilikom popisa imovine obveza i potraživanja za 2018-tu godinu.”</w:t>
      </w:r>
    </w:p>
    <w:p w:rsidR="007B64EA" w:rsidRPr="00CB7D3B" w:rsidRDefault="007B64EA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 xml:space="preserve">Nakon kratke  diskusije članovi Upravnog vijeća donose </w:t>
      </w:r>
    </w:p>
    <w:p w:rsidR="00C964EE" w:rsidRPr="00CB7D3B" w:rsidRDefault="00C964EE" w:rsidP="00B86D32">
      <w:pPr>
        <w:spacing w:line="276" w:lineRule="auto"/>
        <w:rPr>
          <w:rFonts w:cs="Times New Roman"/>
          <w:lang w:val="hr-HR"/>
        </w:rPr>
      </w:pPr>
    </w:p>
    <w:p w:rsidR="00C964EE" w:rsidRPr="00CB7D3B" w:rsidRDefault="00C964EE" w:rsidP="00B86D32">
      <w:pPr>
        <w:spacing w:line="276" w:lineRule="auto"/>
        <w:jc w:val="center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ODLUKU</w:t>
      </w:r>
    </w:p>
    <w:p w:rsidR="00C964EE" w:rsidRPr="00CB7D3B" w:rsidRDefault="00C964EE" w:rsidP="00B86D32">
      <w:pPr>
        <w:spacing w:line="276" w:lineRule="auto"/>
        <w:jc w:val="center"/>
        <w:rPr>
          <w:rFonts w:cs="Times New Roman"/>
          <w:lang w:val="hr-HR"/>
        </w:rPr>
      </w:pPr>
    </w:p>
    <w:p w:rsidR="00C964EE" w:rsidRPr="00CB7D3B" w:rsidRDefault="007B64EA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kojom se usvaja Financijsko izvješće</w:t>
      </w:r>
      <w:r w:rsidR="00C964EE" w:rsidRPr="00CB7D3B">
        <w:rPr>
          <w:rFonts w:cs="Times New Roman"/>
          <w:lang w:val="hr-HR"/>
        </w:rPr>
        <w:t xml:space="preserve"> TM za 20</w:t>
      </w:r>
      <w:r w:rsidRPr="00CB7D3B">
        <w:rPr>
          <w:rFonts w:cs="Times New Roman"/>
          <w:lang w:val="hr-HR"/>
        </w:rPr>
        <w:t>18</w:t>
      </w:r>
      <w:r w:rsidR="00C964EE" w:rsidRPr="00CB7D3B">
        <w:rPr>
          <w:rFonts w:cs="Times New Roman"/>
          <w:lang w:val="hr-HR"/>
        </w:rPr>
        <w:t>. godinu.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7B64EA" w:rsidRPr="00CB7D3B" w:rsidRDefault="00C964EE" w:rsidP="00B86D32">
      <w:pPr>
        <w:spacing w:line="276" w:lineRule="auto"/>
        <w:rPr>
          <w:rFonts w:cs="Times New Roman"/>
          <w:lang w:val="hr-HR"/>
        </w:rPr>
      </w:pPr>
      <w:r w:rsidRPr="00CB7D3B">
        <w:rPr>
          <w:lang w:val="hr-HR"/>
        </w:rPr>
        <w:t>Ad.3</w:t>
      </w:r>
      <w:r w:rsidR="007B64EA" w:rsidRPr="00CB7D3B">
        <w:rPr>
          <w:lang w:val="hr-HR"/>
        </w:rPr>
        <w:t>.</w:t>
      </w:r>
      <w:r w:rsidR="007B64EA" w:rsidRPr="00CB7D3B">
        <w:rPr>
          <w:rFonts w:cs="Times New Roman"/>
          <w:lang w:val="hr-HR"/>
        </w:rPr>
        <w:t xml:space="preserve"> Željka Bosnar Salihagić po točkama prezentira Izvješće o izvršenju programa rada Muzeja za 2018. g. Na početku ističe kako su muzejske aktivnosti u 2018. godini  </w:t>
      </w:r>
      <w:r w:rsidR="003325AF">
        <w:rPr>
          <w:rFonts w:cs="Times New Roman"/>
          <w:lang w:val="hr-HR"/>
        </w:rPr>
        <w:t>bile pojačano usmjerene na različite</w:t>
      </w:r>
      <w:r w:rsidR="007B64EA" w:rsidRPr="00CB7D3B">
        <w:rPr>
          <w:rFonts w:cs="Times New Roman"/>
          <w:lang w:val="hr-HR"/>
        </w:rPr>
        <w:t xml:space="preserve"> </w:t>
      </w:r>
      <w:r w:rsidR="003325AF">
        <w:rPr>
          <w:rFonts w:cs="Times New Roman"/>
          <w:lang w:val="hr-HR"/>
        </w:rPr>
        <w:t xml:space="preserve">akcije, promocije, </w:t>
      </w:r>
      <w:r w:rsidR="007B64EA" w:rsidRPr="00CB7D3B">
        <w:rPr>
          <w:rFonts w:cs="Times New Roman"/>
          <w:lang w:val="hr-HR"/>
        </w:rPr>
        <w:t>pov</w:t>
      </w:r>
      <w:r w:rsidR="003325AF">
        <w:rPr>
          <w:rFonts w:cs="Times New Roman"/>
          <w:lang w:val="hr-HR"/>
        </w:rPr>
        <w:t>remene i putujuće izložbe. Ve</w:t>
      </w:r>
      <w:r w:rsidR="007B64EA" w:rsidRPr="00CB7D3B">
        <w:rPr>
          <w:rFonts w:cs="Times New Roman"/>
          <w:lang w:val="hr-HR"/>
        </w:rPr>
        <w:t xml:space="preserve">zano uz djelatnost </w:t>
      </w:r>
      <w:r w:rsidR="007B64EA" w:rsidRPr="00CB7D3B">
        <w:rPr>
          <w:rFonts w:cs="Times New Roman"/>
          <w:i/>
          <w:lang w:val="hr-HR"/>
        </w:rPr>
        <w:t>Sudjelovanje na kongresima i savjetovanjima</w:t>
      </w:r>
      <w:r w:rsidR="007B64EA" w:rsidRPr="00CB7D3B">
        <w:rPr>
          <w:rFonts w:cs="Times New Roman"/>
          <w:lang w:val="hr-HR"/>
        </w:rPr>
        <w:t xml:space="preserve"> ravnateljica navodi kako je iz Izvješća vidljiva angažira</w:t>
      </w:r>
      <w:r w:rsidR="003325AF">
        <w:rPr>
          <w:rFonts w:cs="Times New Roman"/>
          <w:lang w:val="hr-HR"/>
        </w:rPr>
        <w:t xml:space="preserve">nost djelatnika koja doprinose </w:t>
      </w:r>
      <w:r w:rsidR="007B64EA" w:rsidRPr="00CB7D3B">
        <w:rPr>
          <w:rFonts w:cs="Times New Roman"/>
          <w:lang w:val="hr-HR"/>
        </w:rPr>
        <w:t>ugledu Tiflološkog muzeja  p</w:t>
      </w:r>
      <w:r w:rsidR="00AF6689">
        <w:rPr>
          <w:rFonts w:cs="Times New Roman"/>
          <w:lang w:val="hr-HR"/>
        </w:rPr>
        <w:t>rilikom predstavljanja na različitim</w:t>
      </w:r>
      <w:r w:rsidR="007B64EA" w:rsidRPr="00CB7D3B">
        <w:rPr>
          <w:rFonts w:cs="Times New Roman"/>
          <w:lang w:val="hr-HR"/>
        </w:rPr>
        <w:t xml:space="preserve"> inozemnim i domaćim događanjima. </w:t>
      </w:r>
    </w:p>
    <w:p w:rsidR="009E7107" w:rsidRPr="00CB7D3B" w:rsidRDefault="007B64EA" w:rsidP="00B86D32">
      <w:pPr>
        <w:spacing w:line="276" w:lineRule="auto"/>
        <w:rPr>
          <w:rFonts w:cs="Times New Roman"/>
          <w:i/>
          <w:lang w:val="hr-HR"/>
        </w:rPr>
      </w:pPr>
      <w:r w:rsidRPr="00CB7D3B">
        <w:rPr>
          <w:rFonts w:cs="Times New Roman"/>
          <w:lang w:val="hr-HR"/>
        </w:rPr>
        <w:t>Ravnateljica nadalje navodi kako je u TM protekle g</w:t>
      </w:r>
      <w:r w:rsidR="009E7107" w:rsidRPr="00CB7D3B">
        <w:rPr>
          <w:rFonts w:cs="Times New Roman"/>
          <w:lang w:val="hr-HR"/>
        </w:rPr>
        <w:t>odine održano nekoliko</w:t>
      </w:r>
      <w:r w:rsidRPr="00CB7D3B">
        <w:rPr>
          <w:rFonts w:cs="Times New Roman"/>
          <w:lang w:val="hr-HR"/>
        </w:rPr>
        <w:t xml:space="preserve"> izložbi</w:t>
      </w:r>
      <w:r w:rsidR="0041264B" w:rsidRPr="00CB7D3B">
        <w:rPr>
          <w:rFonts w:cs="Times New Roman"/>
          <w:lang w:val="hr-HR"/>
        </w:rPr>
        <w:t>. Ističe izložbe</w:t>
      </w:r>
      <w:r w:rsidR="003846E6" w:rsidRPr="00CB7D3B">
        <w:rPr>
          <w:rFonts w:cs="Times New Roman"/>
          <w:lang w:val="hr-HR"/>
        </w:rPr>
        <w:t xml:space="preserve"> </w:t>
      </w:r>
      <w:r w:rsidR="0041264B" w:rsidRPr="00CB7D3B">
        <w:rPr>
          <w:rFonts w:cs="Times New Roman"/>
          <w:i/>
          <w:lang w:val="hr-HR"/>
        </w:rPr>
        <w:t xml:space="preserve">Sanja </w:t>
      </w:r>
      <w:proofErr w:type="spellStart"/>
      <w:r w:rsidR="0041264B" w:rsidRPr="00CB7D3B">
        <w:rPr>
          <w:rFonts w:cs="Times New Roman"/>
          <w:i/>
          <w:lang w:val="hr-HR"/>
        </w:rPr>
        <w:t>Fališevac</w:t>
      </w:r>
      <w:proofErr w:type="spellEnd"/>
      <w:r w:rsidR="0041264B" w:rsidRPr="00CB7D3B">
        <w:rPr>
          <w:rFonts w:cs="Times New Roman"/>
          <w:i/>
          <w:lang w:val="hr-HR"/>
        </w:rPr>
        <w:t xml:space="preserve"> – Zaustavljeni pokret</w:t>
      </w:r>
      <w:r w:rsidR="00BE008B" w:rsidRPr="00CB7D3B">
        <w:rPr>
          <w:rFonts w:cs="Times New Roman"/>
          <w:lang w:val="hr-HR"/>
        </w:rPr>
        <w:t xml:space="preserve"> i</w:t>
      </w:r>
      <w:r w:rsidR="0041264B" w:rsidRPr="00CB7D3B">
        <w:rPr>
          <w:rFonts w:cs="Times New Roman"/>
          <w:i/>
          <w:lang w:val="hr-HR"/>
        </w:rPr>
        <w:t xml:space="preserve"> </w:t>
      </w:r>
      <w:r w:rsidR="003846E6" w:rsidRPr="00CB7D3B">
        <w:rPr>
          <w:rFonts w:cs="Times New Roman"/>
          <w:i/>
          <w:lang w:val="hr-HR"/>
        </w:rPr>
        <w:t>Mrak posao</w:t>
      </w:r>
      <w:r w:rsidR="003846E6" w:rsidRPr="00CB7D3B">
        <w:rPr>
          <w:rFonts w:cs="Times New Roman"/>
          <w:lang w:val="hr-HR"/>
        </w:rPr>
        <w:t xml:space="preserve"> kao i</w:t>
      </w:r>
      <w:r w:rsidR="009E7107" w:rsidRPr="00CB7D3B">
        <w:rPr>
          <w:rFonts w:cs="Times New Roman"/>
          <w:lang w:val="hr-HR"/>
        </w:rPr>
        <w:t xml:space="preserve"> </w:t>
      </w:r>
      <w:r w:rsidR="003846E6" w:rsidRPr="00CB7D3B">
        <w:rPr>
          <w:rFonts w:cs="Times New Roman"/>
          <w:lang w:val="hr-HR"/>
        </w:rPr>
        <w:t>putujuću</w:t>
      </w:r>
      <w:r w:rsidR="009E7107" w:rsidRPr="00CB7D3B">
        <w:rPr>
          <w:rFonts w:cs="Times New Roman"/>
          <w:lang w:val="hr-HR"/>
        </w:rPr>
        <w:t xml:space="preserve"> izložb</w:t>
      </w:r>
      <w:r w:rsidR="003846E6" w:rsidRPr="00CB7D3B">
        <w:rPr>
          <w:rFonts w:cs="Times New Roman"/>
          <w:lang w:val="hr-HR"/>
        </w:rPr>
        <w:t>u</w:t>
      </w:r>
      <w:r w:rsidR="009E7107" w:rsidRPr="00CB7D3B">
        <w:rPr>
          <w:rFonts w:cs="Times New Roman"/>
          <w:lang w:val="hr-HR"/>
        </w:rPr>
        <w:t xml:space="preserve"> </w:t>
      </w:r>
      <w:r w:rsidR="009E7107" w:rsidRPr="00CB7D3B">
        <w:rPr>
          <w:rFonts w:cs="Times New Roman"/>
          <w:i/>
          <w:lang w:val="hr-HR"/>
        </w:rPr>
        <w:t>Svijet zvukova</w:t>
      </w:r>
      <w:r w:rsidR="009E7107" w:rsidRPr="00CB7D3B">
        <w:rPr>
          <w:rFonts w:cs="Times New Roman"/>
          <w:lang w:val="hr-HR"/>
        </w:rPr>
        <w:t xml:space="preserve"> koja je gostovala</w:t>
      </w:r>
      <w:r w:rsidR="003846E6" w:rsidRPr="00CB7D3B">
        <w:rPr>
          <w:rFonts w:cs="Times New Roman"/>
          <w:lang w:val="hr-HR"/>
        </w:rPr>
        <w:t xml:space="preserve"> u Osijeku, Puli i Dubrovniku te izložbu</w:t>
      </w:r>
      <w:r w:rsidR="009E7107" w:rsidRPr="00CB7D3B">
        <w:rPr>
          <w:rFonts w:cs="Times New Roman"/>
          <w:lang w:val="hr-HR"/>
        </w:rPr>
        <w:t xml:space="preserve"> </w:t>
      </w:r>
      <w:r w:rsidR="009E7107" w:rsidRPr="00CB7D3B">
        <w:rPr>
          <w:rFonts w:cs="Times New Roman"/>
          <w:i/>
          <w:lang w:val="hr-HR"/>
        </w:rPr>
        <w:t>Imam pravo</w:t>
      </w:r>
      <w:r w:rsidR="009E7107" w:rsidRPr="00CB7D3B">
        <w:rPr>
          <w:rFonts w:cs="Times New Roman"/>
          <w:lang w:val="hr-HR"/>
        </w:rPr>
        <w:t xml:space="preserve"> koja je gostovala u </w:t>
      </w:r>
      <w:r w:rsidR="003846E6" w:rsidRPr="00CB7D3B">
        <w:rPr>
          <w:rFonts w:cs="Times New Roman"/>
          <w:lang w:val="hr-HR"/>
        </w:rPr>
        <w:t>nekoliko škola u Zagrebačkoj županiji</w:t>
      </w:r>
      <w:r w:rsidR="0041264B" w:rsidRPr="00CB7D3B">
        <w:rPr>
          <w:rFonts w:cs="Times New Roman"/>
          <w:lang w:val="hr-HR"/>
        </w:rPr>
        <w:t>,</w:t>
      </w:r>
      <w:r w:rsidR="00BE008B" w:rsidRPr="00CB7D3B">
        <w:rPr>
          <w:rFonts w:cs="Times New Roman"/>
          <w:lang w:val="hr-HR"/>
        </w:rPr>
        <w:t xml:space="preserve"> </w:t>
      </w:r>
      <w:r w:rsidR="0041264B" w:rsidRPr="00CB7D3B">
        <w:rPr>
          <w:rFonts w:cs="Times New Roman"/>
          <w:lang w:val="hr-HR"/>
        </w:rPr>
        <w:t>a</w:t>
      </w:r>
      <w:r w:rsidR="003846E6" w:rsidRPr="00CB7D3B">
        <w:rPr>
          <w:rFonts w:cs="Times New Roman"/>
          <w:lang w:val="hr-HR"/>
        </w:rPr>
        <w:t xml:space="preserve"> u prosincu 2018.</w:t>
      </w:r>
      <w:r w:rsidR="00AF6689">
        <w:rPr>
          <w:rFonts w:cs="Times New Roman"/>
          <w:lang w:val="hr-HR"/>
        </w:rPr>
        <w:t xml:space="preserve"> </w:t>
      </w:r>
      <w:r w:rsidR="0041264B" w:rsidRPr="00CB7D3B">
        <w:rPr>
          <w:rFonts w:cs="Times New Roman"/>
          <w:lang w:val="hr-HR"/>
        </w:rPr>
        <w:t xml:space="preserve">godine svoj put je započela putujuća </w:t>
      </w:r>
      <w:r w:rsidR="003846E6" w:rsidRPr="00CB7D3B">
        <w:rPr>
          <w:rFonts w:cs="Times New Roman"/>
          <w:lang w:val="hr-HR"/>
        </w:rPr>
        <w:t xml:space="preserve">izložba </w:t>
      </w:r>
      <w:proofErr w:type="spellStart"/>
      <w:r w:rsidR="003846E6" w:rsidRPr="00CB7D3B">
        <w:rPr>
          <w:rFonts w:cs="Times New Roman"/>
          <w:i/>
          <w:lang w:val="hr-HR"/>
        </w:rPr>
        <w:t>Kuc</w:t>
      </w:r>
      <w:proofErr w:type="spellEnd"/>
      <w:r w:rsidR="003846E6" w:rsidRPr="00CB7D3B">
        <w:rPr>
          <w:rFonts w:cs="Times New Roman"/>
          <w:i/>
          <w:lang w:val="hr-HR"/>
        </w:rPr>
        <w:t xml:space="preserve">- </w:t>
      </w:r>
      <w:proofErr w:type="spellStart"/>
      <w:r w:rsidR="003846E6" w:rsidRPr="00CB7D3B">
        <w:rPr>
          <w:rFonts w:cs="Times New Roman"/>
          <w:i/>
          <w:lang w:val="hr-HR"/>
        </w:rPr>
        <w:t>kuc</w:t>
      </w:r>
      <w:proofErr w:type="spellEnd"/>
      <w:r w:rsidR="003846E6" w:rsidRPr="00CB7D3B">
        <w:rPr>
          <w:rFonts w:cs="Times New Roman"/>
          <w:i/>
          <w:lang w:val="hr-HR"/>
        </w:rPr>
        <w:t>,</w:t>
      </w:r>
      <w:r w:rsidR="0041264B" w:rsidRPr="00CB7D3B">
        <w:rPr>
          <w:rFonts w:cs="Times New Roman"/>
          <w:i/>
          <w:lang w:val="hr-HR"/>
        </w:rPr>
        <w:t xml:space="preserve"> ovdje Tiflološki muzej.</w:t>
      </w:r>
    </w:p>
    <w:p w:rsidR="009E7107" w:rsidRPr="00CB7D3B" w:rsidRDefault="00BE008B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 xml:space="preserve">Ravnateljica navodi kako </w:t>
      </w:r>
      <w:r w:rsidR="00AF6689">
        <w:rPr>
          <w:rFonts w:cs="Times New Roman"/>
          <w:lang w:val="hr-HR"/>
        </w:rPr>
        <w:t>je glavni cilj njezinog četverogodišnjeg mandata razvoj</w:t>
      </w:r>
      <w:r w:rsidRPr="00CB7D3B">
        <w:rPr>
          <w:rFonts w:cs="Times New Roman"/>
          <w:lang w:val="hr-HR"/>
        </w:rPr>
        <w:t xml:space="preserve"> publike</w:t>
      </w:r>
      <w:r w:rsidR="00AF6689">
        <w:rPr>
          <w:rFonts w:cs="Times New Roman"/>
          <w:lang w:val="hr-HR"/>
        </w:rPr>
        <w:t>,</w:t>
      </w:r>
      <w:r w:rsidRPr="00CB7D3B">
        <w:rPr>
          <w:rFonts w:cs="Times New Roman"/>
          <w:lang w:val="hr-HR"/>
        </w:rPr>
        <w:t xml:space="preserve"> usprkos pojačanom marketing</w:t>
      </w:r>
      <w:r w:rsidR="007E7633">
        <w:rPr>
          <w:rFonts w:cs="Times New Roman"/>
          <w:lang w:val="hr-HR"/>
        </w:rPr>
        <w:t>u</w:t>
      </w:r>
      <w:r w:rsidRPr="00CB7D3B">
        <w:rPr>
          <w:rFonts w:cs="Times New Roman"/>
          <w:lang w:val="hr-HR"/>
        </w:rPr>
        <w:t xml:space="preserve"> i oglašavanju preko društvenih mreža broj posjetitelja TM nije zadovoljavajuć</w:t>
      </w:r>
      <w:r w:rsidR="00272BCA">
        <w:rPr>
          <w:rFonts w:cs="Times New Roman"/>
          <w:lang w:val="hr-HR"/>
        </w:rPr>
        <w:t>i</w:t>
      </w:r>
      <w:r w:rsidRPr="00CB7D3B">
        <w:rPr>
          <w:rFonts w:cs="Times New Roman"/>
          <w:lang w:val="hr-HR"/>
        </w:rPr>
        <w:t xml:space="preserve"> pa tako ističe broj od oko 37 000 posjetitelja programa Tiflolo</w:t>
      </w:r>
      <w:r w:rsidR="006F2506">
        <w:rPr>
          <w:rFonts w:cs="Times New Roman"/>
          <w:lang w:val="hr-HR"/>
        </w:rPr>
        <w:t>škog muzeja izvan muzeja, dok</w:t>
      </w:r>
      <w:r w:rsidRPr="00CB7D3B">
        <w:rPr>
          <w:rFonts w:cs="Times New Roman"/>
          <w:lang w:val="hr-HR"/>
        </w:rPr>
        <w:t xml:space="preserve"> broj posjetitelja u muzeju</w:t>
      </w:r>
      <w:r w:rsidR="006F2506">
        <w:rPr>
          <w:rFonts w:cs="Times New Roman"/>
          <w:lang w:val="hr-HR"/>
        </w:rPr>
        <w:t xml:space="preserve"> iznosi</w:t>
      </w:r>
      <w:r w:rsidRPr="00CB7D3B">
        <w:rPr>
          <w:rFonts w:cs="Times New Roman"/>
          <w:lang w:val="hr-HR"/>
        </w:rPr>
        <w:t xml:space="preserve"> </w:t>
      </w:r>
      <w:r w:rsidR="00AF6689">
        <w:rPr>
          <w:rFonts w:cs="Times New Roman"/>
          <w:lang w:val="hr-HR"/>
        </w:rPr>
        <w:t xml:space="preserve">samo </w:t>
      </w:r>
      <w:r w:rsidRPr="00CB7D3B">
        <w:rPr>
          <w:rFonts w:cs="Times New Roman"/>
          <w:lang w:val="hr-HR"/>
        </w:rPr>
        <w:t>nešto više od 2000. Dodaje kako se očekuj</w:t>
      </w:r>
      <w:r w:rsidR="00272BCA">
        <w:rPr>
          <w:rFonts w:cs="Times New Roman"/>
          <w:lang w:val="hr-HR"/>
        </w:rPr>
        <w:t>e da se zaposlenjem novog muze</w:t>
      </w:r>
      <w:r w:rsidRPr="00CB7D3B">
        <w:rPr>
          <w:rFonts w:cs="Times New Roman"/>
          <w:lang w:val="hr-HR"/>
        </w:rPr>
        <w:t>jskog pedagoga/ pripravnika taj broj poveća</w:t>
      </w:r>
      <w:r w:rsidR="006F2506">
        <w:rPr>
          <w:rFonts w:cs="Times New Roman"/>
          <w:lang w:val="hr-HR"/>
        </w:rPr>
        <w:t>,</w:t>
      </w:r>
      <w:r w:rsidRPr="00CB7D3B">
        <w:rPr>
          <w:rFonts w:cs="Times New Roman"/>
          <w:lang w:val="hr-HR"/>
        </w:rPr>
        <w:t xml:space="preserve"> jer se planiraju radionice koje bi privukle nove posjetitelje</w:t>
      </w:r>
      <w:r w:rsidR="00AF6689">
        <w:rPr>
          <w:rFonts w:cs="Times New Roman"/>
          <w:lang w:val="hr-HR"/>
        </w:rPr>
        <w:t>. N. Ćosić dodaje kako smatra kako</w:t>
      </w:r>
      <w:r w:rsidRPr="00CB7D3B">
        <w:rPr>
          <w:rFonts w:cs="Times New Roman"/>
          <w:lang w:val="hr-HR"/>
        </w:rPr>
        <w:t xml:space="preserve"> je taj oblik promocije muzeja poželjan jer</w:t>
      </w:r>
      <w:r w:rsidR="00AF6689">
        <w:rPr>
          <w:rFonts w:cs="Times New Roman"/>
          <w:lang w:val="hr-HR"/>
        </w:rPr>
        <w:t xml:space="preserve"> su</w:t>
      </w:r>
      <w:r w:rsidRPr="00CB7D3B">
        <w:rPr>
          <w:rFonts w:cs="Times New Roman"/>
          <w:lang w:val="hr-HR"/>
        </w:rPr>
        <w:t>, navodi, upravo radionice</w:t>
      </w:r>
      <w:r w:rsidR="00AF6689">
        <w:rPr>
          <w:rFonts w:cs="Times New Roman"/>
          <w:lang w:val="hr-HR"/>
        </w:rPr>
        <w:t xml:space="preserve"> koje se organiziraju kroz različite </w:t>
      </w:r>
      <w:r w:rsidRPr="00CB7D3B">
        <w:rPr>
          <w:rFonts w:cs="Times New Roman"/>
          <w:lang w:val="hr-HR"/>
        </w:rPr>
        <w:t>manifesta</w:t>
      </w:r>
      <w:r w:rsidR="00AF6689">
        <w:rPr>
          <w:rFonts w:cs="Times New Roman"/>
          <w:lang w:val="hr-HR"/>
        </w:rPr>
        <w:t xml:space="preserve">cije izvan muzeja </w:t>
      </w:r>
      <w:r w:rsidRPr="00CB7D3B">
        <w:rPr>
          <w:rFonts w:cs="Times New Roman"/>
          <w:lang w:val="hr-HR"/>
        </w:rPr>
        <w:t>popularne i jako posjećene.</w:t>
      </w:r>
      <w:r w:rsidR="00833CF1" w:rsidRPr="00CB7D3B">
        <w:rPr>
          <w:rFonts w:cs="Times New Roman"/>
          <w:lang w:val="hr-HR"/>
        </w:rPr>
        <w:t xml:space="preserve"> S. </w:t>
      </w:r>
      <w:proofErr w:type="spellStart"/>
      <w:r w:rsidR="00833CF1" w:rsidRPr="00CB7D3B">
        <w:rPr>
          <w:rFonts w:cs="Times New Roman"/>
          <w:lang w:val="hr-HR"/>
        </w:rPr>
        <w:t>Frajtag</w:t>
      </w:r>
      <w:proofErr w:type="spellEnd"/>
      <w:r w:rsidR="00833CF1" w:rsidRPr="00CB7D3B">
        <w:rPr>
          <w:rFonts w:cs="Times New Roman"/>
          <w:lang w:val="hr-HR"/>
        </w:rPr>
        <w:t xml:space="preserve"> zaključuje kako je po priloženom izvješću razvidno kako su aktivnosti i programi koje TM organizira bogati, raznoliki i kvalitetni.</w:t>
      </w:r>
    </w:p>
    <w:p w:rsidR="007B64EA" w:rsidRPr="00CB7D3B" w:rsidRDefault="007B64EA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Nakon kra</w:t>
      </w:r>
      <w:r w:rsidR="00833CF1" w:rsidRPr="00CB7D3B">
        <w:rPr>
          <w:rFonts w:cs="Times New Roman"/>
          <w:lang w:val="hr-HR"/>
        </w:rPr>
        <w:t>tke diskusije Upravno</w:t>
      </w:r>
      <w:r w:rsidRPr="00CB7D3B">
        <w:rPr>
          <w:rFonts w:cs="Times New Roman"/>
          <w:lang w:val="hr-HR"/>
        </w:rPr>
        <w:t xml:space="preserve"> vijeće donosi </w:t>
      </w:r>
    </w:p>
    <w:p w:rsidR="00833CF1" w:rsidRPr="00CB7D3B" w:rsidRDefault="00833CF1" w:rsidP="00B86D32">
      <w:pPr>
        <w:spacing w:line="276" w:lineRule="auto"/>
        <w:rPr>
          <w:rFonts w:cs="Times New Roman"/>
          <w:lang w:val="hr-HR"/>
        </w:rPr>
      </w:pPr>
    </w:p>
    <w:p w:rsidR="007B64EA" w:rsidRPr="00CB7D3B" w:rsidRDefault="007B64EA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 xml:space="preserve">                                                                ODLUKU</w:t>
      </w:r>
    </w:p>
    <w:p w:rsidR="00833CF1" w:rsidRPr="00CB7D3B" w:rsidRDefault="00833CF1" w:rsidP="00B86D32">
      <w:pPr>
        <w:spacing w:line="276" w:lineRule="auto"/>
        <w:rPr>
          <w:rFonts w:cs="Times New Roman"/>
          <w:lang w:val="hr-HR"/>
        </w:rPr>
      </w:pPr>
    </w:p>
    <w:p w:rsidR="007B64EA" w:rsidRPr="00CB7D3B" w:rsidRDefault="007B64EA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>kojom se usvaja Izvješće o</w:t>
      </w:r>
      <w:r w:rsidR="00833CF1" w:rsidRPr="00CB7D3B">
        <w:rPr>
          <w:rFonts w:cs="Times New Roman"/>
          <w:lang w:val="hr-HR"/>
        </w:rPr>
        <w:t xml:space="preserve"> radu Tiflološkog muzeja za 2018</w:t>
      </w:r>
      <w:r w:rsidRPr="00CB7D3B">
        <w:rPr>
          <w:rFonts w:cs="Times New Roman"/>
          <w:lang w:val="hr-HR"/>
        </w:rPr>
        <w:t>. godinu.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10666" w:rsidRPr="00CB7D3B" w:rsidRDefault="00C964EE" w:rsidP="00B86D32">
      <w:pPr>
        <w:spacing w:line="276" w:lineRule="auto"/>
        <w:rPr>
          <w:rFonts w:cs="Times New Roman"/>
          <w:lang w:val="hr-HR"/>
        </w:rPr>
      </w:pPr>
      <w:r w:rsidRPr="00CB7D3B">
        <w:rPr>
          <w:lang w:val="hr-HR"/>
        </w:rPr>
        <w:t>Ad.4. Ravnateljica Bosnar Salihagić</w:t>
      </w:r>
      <w:r w:rsidR="00AF6689">
        <w:rPr>
          <w:lang w:val="hr-HR"/>
        </w:rPr>
        <w:t xml:space="preserve"> </w:t>
      </w:r>
      <w:r w:rsidR="00C10666" w:rsidRPr="00CB7D3B">
        <w:rPr>
          <w:lang w:val="hr-HR"/>
        </w:rPr>
        <w:t>obavještava</w:t>
      </w:r>
      <w:r w:rsidRPr="00CB7D3B">
        <w:rPr>
          <w:lang w:val="hr-HR"/>
        </w:rPr>
        <w:t xml:space="preserve"> članove Upravnog vijeća </w:t>
      </w:r>
      <w:r w:rsidR="00C10666" w:rsidRPr="00CB7D3B">
        <w:rPr>
          <w:lang w:val="hr-HR"/>
        </w:rPr>
        <w:t xml:space="preserve">da je stigla suglasnost Ministarstva kulture  za usvajanje novog, izmijenjenog Statuta Tiflološkog muzeja. Što se tiče usvajanja novog Pravilnika o unutarnjem ustrojstvu i načinu rada Tiflološkog muzeja potrebna je, po preporuci MK, suglasnost Ministarstva kulture. Nakon dobivene suglasnosti usvojit će se novi Pravilnik o unutarnjem ustrojstvu i načinu rada Tiflološkog </w:t>
      </w:r>
      <w:r w:rsidR="00760284" w:rsidRPr="00CB7D3B">
        <w:rPr>
          <w:lang w:val="hr-HR"/>
        </w:rPr>
        <w:t>muzeja. Temeljem toga</w:t>
      </w:r>
      <w:r w:rsidR="00C10666" w:rsidRPr="00CB7D3B">
        <w:rPr>
          <w:rFonts w:cs="Times New Roman"/>
          <w:lang w:val="hr-HR"/>
        </w:rPr>
        <w:t xml:space="preserve"> Upravno vijeće donosi </w:t>
      </w:r>
    </w:p>
    <w:p w:rsidR="00C10666" w:rsidRPr="00CB7D3B" w:rsidRDefault="00C10666" w:rsidP="00B86D32">
      <w:pPr>
        <w:spacing w:line="276" w:lineRule="auto"/>
        <w:rPr>
          <w:rFonts w:cs="Times New Roman"/>
          <w:lang w:val="hr-HR"/>
        </w:rPr>
      </w:pPr>
    </w:p>
    <w:p w:rsidR="00C10666" w:rsidRPr="00CB7D3B" w:rsidRDefault="00C10666" w:rsidP="00B86D32">
      <w:pPr>
        <w:spacing w:line="276" w:lineRule="auto"/>
        <w:rPr>
          <w:rFonts w:cs="Times New Roman"/>
          <w:lang w:val="hr-HR"/>
        </w:rPr>
      </w:pPr>
      <w:r w:rsidRPr="00CB7D3B">
        <w:rPr>
          <w:rFonts w:cs="Times New Roman"/>
          <w:lang w:val="hr-HR"/>
        </w:rPr>
        <w:t xml:space="preserve">                                                                ODLUKU</w:t>
      </w:r>
    </w:p>
    <w:p w:rsidR="00C10666" w:rsidRPr="00CB7D3B" w:rsidRDefault="00C10666" w:rsidP="00B86D32">
      <w:pPr>
        <w:spacing w:line="276" w:lineRule="auto"/>
        <w:rPr>
          <w:lang w:val="hr-HR"/>
        </w:rPr>
      </w:pPr>
    </w:p>
    <w:p w:rsidR="00C10666" w:rsidRPr="00CB7D3B" w:rsidRDefault="00C10666" w:rsidP="00B86D32">
      <w:pPr>
        <w:spacing w:line="276" w:lineRule="auto"/>
        <w:jc w:val="center"/>
        <w:rPr>
          <w:lang w:val="hr-HR"/>
        </w:rPr>
      </w:pPr>
    </w:p>
    <w:p w:rsidR="00C10666" w:rsidRPr="00CB7D3B" w:rsidRDefault="00C10666" w:rsidP="00B86D32">
      <w:p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 xml:space="preserve">kojom se </w:t>
      </w:r>
      <w:r w:rsidR="00760284" w:rsidRPr="00CB7D3B">
        <w:rPr>
          <w:lang w:val="hr-HR"/>
        </w:rPr>
        <w:t>prihvaća donošenje</w:t>
      </w:r>
      <w:r w:rsidRPr="00CB7D3B">
        <w:rPr>
          <w:lang w:val="hr-HR"/>
        </w:rPr>
        <w:t xml:space="preserve"> Statuta Tiflološ</w:t>
      </w:r>
      <w:r w:rsidR="00760284" w:rsidRPr="00CB7D3B">
        <w:rPr>
          <w:lang w:val="hr-HR"/>
        </w:rPr>
        <w:t xml:space="preserve">kog muzeja. </w:t>
      </w:r>
    </w:p>
    <w:p w:rsidR="00760284" w:rsidRPr="00CB7D3B" w:rsidRDefault="00760284" w:rsidP="00B86D32">
      <w:pPr>
        <w:tabs>
          <w:tab w:val="left" w:pos="5420"/>
        </w:tabs>
        <w:spacing w:line="276" w:lineRule="auto"/>
        <w:rPr>
          <w:lang w:val="hr-HR"/>
        </w:rPr>
      </w:pPr>
    </w:p>
    <w:p w:rsidR="00C10666" w:rsidRPr="00CB7D3B" w:rsidRDefault="00C10666" w:rsidP="00B86D32">
      <w:pPr>
        <w:spacing w:line="276" w:lineRule="auto"/>
        <w:rPr>
          <w:lang w:val="hr-HR"/>
        </w:rPr>
      </w:pPr>
    </w:p>
    <w:p w:rsidR="00760284" w:rsidRPr="00CB7D3B" w:rsidRDefault="00760284" w:rsidP="00B86D32">
      <w:pPr>
        <w:tabs>
          <w:tab w:val="left" w:pos="5420"/>
        </w:tabs>
        <w:spacing w:line="276" w:lineRule="auto"/>
        <w:rPr>
          <w:lang w:val="hr-HR"/>
        </w:rPr>
      </w:pPr>
      <w:r w:rsidRPr="00CB7D3B">
        <w:rPr>
          <w:lang w:val="hr-HR"/>
        </w:rPr>
        <w:t>Ad.5. Zbog usvajanja  Poslovnika o radu Upravnog vijeća TM, ravnateljica prezentira predloženi Poslovnik. Napominje kako je on u potpunosti usklađen sa Statutom TM i s novim Zakonom o muzejima. Članovi Upravnog vijeće diskutiraju kako slijedi po točkama te donose</w:t>
      </w:r>
    </w:p>
    <w:p w:rsidR="00760284" w:rsidRPr="00CB7D3B" w:rsidRDefault="00760284" w:rsidP="00B86D32">
      <w:pPr>
        <w:tabs>
          <w:tab w:val="left" w:pos="5420"/>
        </w:tabs>
        <w:spacing w:line="276" w:lineRule="auto"/>
        <w:rPr>
          <w:lang w:val="hr-HR"/>
        </w:rPr>
      </w:pPr>
    </w:p>
    <w:p w:rsidR="00760284" w:rsidRPr="00CB7D3B" w:rsidRDefault="00760284" w:rsidP="00B86D32">
      <w:pPr>
        <w:tabs>
          <w:tab w:val="left" w:pos="5420"/>
        </w:tabs>
        <w:spacing w:line="276" w:lineRule="auto"/>
        <w:jc w:val="center"/>
        <w:rPr>
          <w:lang w:val="hr-HR"/>
        </w:rPr>
      </w:pPr>
      <w:r w:rsidRPr="00CB7D3B">
        <w:rPr>
          <w:lang w:val="hr-HR"/>
        </w:rPr>
        <w:t>ODLUKU</w:t>
      </w:r>
    </w:p>
    <w:p w:rsidR="00760284" w:rsidRPr="00CB7D3B" w:rsidRDefault="00760284" w:rsidP="00B86D32">
      <w:pPr>
        <w:tabs>
          <w:tab w:val="left" w:pos="5420"/>
        </w:tabs>
        <w:spacing w:line="276" w:lineRule="auto"/>
        <w:rPr>
          <w:lang w:val="hr-HR"/>
        </w:rPr>
      </w:pPr>
    </w:p>
    <w:p w:rsidR="00760284" w:rsidRPr="00CB7D3B" w:rsidRDefault="00DF094C" w:rsidP="00B86D32">
      <w:p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kojom se usvaja Poslovnik</w:t>
      </w:r>
      <w:r w:rsidR="00760284" w:rsidRPr="00CB7D3B">
        <w:rPr>
          <w:lang w:val="hr-HR"/>
        </w:rPr>
        <w:t xml:space="preserve"> o radu Upravnog vijeća TM.</w:t>
      </w:r>
    </w:p>
    <w:p w:rsidR="00C10666" w:rsidRPr="00CB7D3B" w:rsidRDefault="00C10666" w:rsidP="00B86D32">
      <w:pPr>
        <w:tabs>
          <w:tab w:val="left" w:pos="5420"/>
        </w:tabs>
        <w:spacing w:line="276" w:lineRule="auto"/>
        <w:rPr>
          <w:lang w:val="hr-HR"/>
        </w:rPr>
      </w:pPr>
    </w:p>
    <w:p w:rsidR="00C964EE" w:rsidRPr="00CB7D3B" w:rsidRDefault="00C964EE" w:rsidP="00B86D32">
      <w:pPr>
        <w:tabs>
          <w:tab w:val="left" w:pos="5420"/>
        </w:tabs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>Ad.6. Pod točkom Razno nije bilo rasprave.</w:t>
      </w:r>
    </w:p>
    <w:p w:rsidR="00C964EE" w:rsidRPr="00CB7D3B" w:rsidRDefault="00C964EE" w:rsidP="00B86D32">
      <w:pPr>
        <w:spacing w:line="276" w:lineRule="auto"/>
        <w:rPr>
          <w:lang w:val="hr-HR"/>
        </w:rPr>
      </w:pPr>
    </w:p>
    <w:p w:rsidR="00C964EE" w:rsidRPr="00CB7D3B" w:rsidRDefault="00C964EE" w:rsidP="00B86D32">
      <w:pPr>
        <w:spacing w:line="276" w:lineRule="auto"/>
        <w:rPr>
          <w:lang w:val="hr-HR"/>
        </w:rPr>
      </w:pPr>
      <w:r w:rsidRPr="00CB7D3B">
        <w:rPr>
          <w:lang w:val="hr-HR"/>
        </w:rPr>
        <w:t>Sjednica Upravnog vijeća je završila u 14:00 sati.</w:t>
      </w:r>
    </w:p>
    <w:p w:rsidR="00C964EE" w:rsidRPr="00CB7D3B" w:rsidRDefault="00C964EE" w:rsidP="00C964EE">
      <w:pPr>
        <w:spacing w:line="276" w:lineRule="auto"/>
        <w:rPr>
          <w:lang w:val="hr-HR"/>
        </w:rPr>
      </w:pPr>
    </w:p>
    <w:p w:rsidR="00C964EE" w:rsidRPr="00CB7D3B" w:rsidRDefault="00C964EE" w:rsidP="00C964EE">
      <w:pPr>
        <w:spacing w:line="276" w:lineRule="auto"/>
        <w:rPr>
          <w:lang w:val="hr-HR"/>
        </w:rPr>
      </w:pPr>
    </w:p>
    <w:p w:rsidR="00C964EE" w:rsidRPr="00CB7D3B" w:rsidRDefault="00C964EE" w:rsidP="00C964EE">
      <w:pPr>
        <w:spacing w:line="276" w:lineRule="auto"/>
        <w:rPr>
          <w:lang w:val="hr-HR"/>
        </w:rPr>
      </w:pPr>
    </w:p>
    <w:p w:rsidR="00C964EE" w:rsidRPr="00CB7D3B" w:rsidRDefault="00C964EE" w:rsidP="00C964EE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Zapisničarka:                                           </w:t>
      </w:r>
      <w:r w:rsidR="00760284" w:rsidRPr="00CB7D3B">
        <w:rPr>
          <w:lang w:val="hr-HR"/>
        </w:rPr>
        <w:t xml:space="preserve">                           predsjednica</w:t>
      </w:r>
      <w:r w:rsidRPr="00CB7D3B">
        <w:rPr>
          <w:lang w:val="hr-HR"/>
        </w:rPr>
        <w:t xml:space="preserve"> Upravnog vijeća:</w:t>
      </w:r>
    </w:p>
    <w:p w:rsidR="00C964EE" w:rsidRPr="00CB7D3B" w:rsidRDefault="00C964EE" w:rsidP="00C964EE">
      <w:pPr>
        <w:spacing w:line="276" w:lineRule="auto"/>
        <w:rPr>
          <w:lang w:val="hr-HR"/>
        </w:rPr>
      </w:pPr>
    </w:p>
    <w:p w:rsidR="00C964EE" w:rsidRPr="00272BCA" w:rsidRDefault="00C964EE" w:rsidP="00272BCA">
      <w:pPr>
        <w:spacing w:line="276" w:lineRule="auto"/>
        <w:rPr>
          <w:lang w:val="hr-HR"/>
        </w:rPr>
      </w:pPr>
      <w:r w:rsidRPr="00CB7D3B">
        <w:rPr>
          <w:lang w:val="hr-HR"/>
        </w:rPr>
        <w:t xml:space="preserve">Nina Sivec                                                          </w:t>
      </w:r>
      <w:r w:rsidR="00272BCA">
        <w:rPr>
          <w:lang w:val="hr-HR"/>
        </w:rPr>
        <w:t xml:space="preserve">                Sanja </w:t>
      </w:r>
      <w:proofErr w:type="spellStart"/>
      <w:r w:rsidR="00272BCA">
        <w:rPr>
          <w:lang w:val="hr-HR"/>
        </w:rPr>
        <w:t>Frajtag</w:t>
      </w:r>
      <w:proofErr w:type="spellEnd"/>
    </w:p>
    <w:p w:rsidR="00B32FB7" w:rsidRDefault="00B32FB7"/>
    <w:sectPr w:rsidR="00B32FB7" w:rsidSect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AC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018FB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964EE"/>
    <w:rsid w:val="00087D70"/>
    <w:rsid w:val="00100CA1"/>
    <w:rsid w:val="00272BCA"/>
    <w:rsid w:val="003325AF"/>
    <w:rsid w:val="003846E6"/>
    <w:rsid w:val="0041264B"/>
    <w:rsid w:val="0043301E"/>
    <w:rsid w:val="00662206"/>
    <w:rsid w:val="006F2506"/>
    <w:rsid w:val="00760284"/>
    <w:rsid w:val="007B64EA"/>
    <w:rsid w:val="007E379D"/>
    <w:rsid w:val="007E7633"/>
    <w:rsid w:val="00833CF1"/>
    <w:rsid w:val="008867CD"/>
    <w:rsid w:val="008A5AA7"/>
    <w:rsid w:val="008E0E01"/>
    <w:rsid w:val="009C5E73"/>
    <w:rsid w:val="009E7107"/>
    <w:rsid w:val="00AF6689"/>
    <w:rsid w:val="00B32FB7"/>
    <w:rsid w:val="00B86D32"/>
    <w:rsid w:val="00BE008B"/>
    <w:rsid w:val="00BE49CA"/>
    <w:rsid w:val="00C10666"/>
    <w:rsid w:val="00C964EE"/>
    <w:rsid w:val="00CB7D3B"/>
    <w:rsid w:val="00D50E1B"/>
    <w:rsid w:val="00D53EB1"/>
    <w:rsid w:val="00D82CC7"/>
    <w:rsid w:val="00DF094C"/>
    <w:rsid w:val="00E029C6"/>
    <w:rsid w:val="00ED4613"/>
    <w:rsid w:val="00F9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EE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9C5E73"/>
    <w:pPr>
      <w:keepNext/>
      <w:numPr>
        <w:numId w:val="4"/>
      </w:numPr>
      <w:suppressAutoHyphens/>
      <w:jc w:val="center"/>
      <w:outlineLvl w:val="0"/>
    </w:pPr>
    <w:rPr>
      <w:rFonts w:cs="CG Times (W1)"/>
      <w:b/>
      <w:bCs w:val="0"/>
      <w:i/>
      <w:sz w:val="26"/>
      <w:szCs w:val="20"/>
      <w:lang w:val="hr-HR" w:eastAsia="ar-SA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C5E73"/>
    <w:pPr>
      <w:keepNext/>
      <w:numPr>
        <w:ilvl w:val="1"/>
        <w:numId w:val="4"/>
      </w:numPr>
      <w:suppressAutoHyphens/>
      <w:outlineLvl w:val="1"/>
    </w:pPr>
    <w:rPr>
      <w:rFonts w:cs="CG Times (W1)"/>
      <w:b/>
      <w:bCs w:val="0"/>
      <w:i/>
      <w:sz w:val="20"/>
      <w:szCs w:val="20"/>
      <w:lang w:val="hr-HR" w:eastAsia="ar-SA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9C5E73"/>
    <w:pPr>
      <w:keepNext/>
      <w:numPr>
        <w:ilvl w:val="2"/>
        <w:numId w:val="4"/>
      </w:numPr>
      <w:suppressAutoHyphens/>
      <w:outlineLvl w:val="2"/>
    </w:pPr>
    <w:rPr>
      <w:rFonts w:cs="CG Times (W1)"/>
      <w:b/>
      <w:bCs w:val="0"/>
      <w:i/>
      <w:sz w:val="22"/>
      <w:szCs w:val="20"/>
      <w:lang w:val="hr-HR" w:eastAsia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9C5E73"/>
    <w:pPr>
      <w:keepNext/>
      <w:numPr>
        <w:ilvl w:val="3"/>
        <w:numId w:val="4"/>
      </w:numPr>
      <w:suppressAutoHyphens/>
      <w:jc w:val="center"/>
      <w:outlineLvl w:val="3"/>
    </w:pPr>
    <w:rPr>
      <w:rFonts w:cs="CG Times (W1)"/>
      <w:b/>
      <w:bCs w:val="0"/>
      <w:i/>
      <w:sz w:val="22"/>
      <w:szCs w:val="20"/>
      <w:lang w:val="hr-HR" w:eastAsia="ar-SA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9C5E73"/>
    <w:pPr>
      <w:keepNext/>
      <w:numPr>
        <w:ilvl w:val="4"/>
        <w:numId w:val="4"/>
      </w:numPr>
      <w:suppressAutoHyphens/>
      <w:outlineLvl w:val="4"/>
    </w:pPr>
    <w:rPr>
      <w:rFonts w:cs="CG Times (W1)"/>
      <w:b/>
      <w:szCs w:val="20"/>
      <w:u w:val="single"/>
      <w:lang w:val="hr-HR" w:eastAsia="ar-SA"/>
    </w:rPr>
  </w:style>
  <w:style w:type="paragraph" w:styleId="Naslov6">
    <w:name w:val="heading 6"/>
    <w:basedOn w:val="Normal"/>
    <w:next w:val="Tijeloteksta"/>
    <w:link w:val="Naslov6Char"/>
    <w:semiHidden/>
    <w:unhideWhenUsed/>
    <w:qFormat/>
    <w:rsid w:val="009C5E73"/>
    <w:pPr>
      <w:keepNext/>
      <w:numPr>
        <w:ilvl w:val="5"/>
        <w:numId w:val="4"/>
      </w:numPr>
      <w:suppressAutoHyphens/>
      <w:spacing w:before="240" w:after="120"/>
      <w:outlineLvl w:val="5"/>
    </w:pPr>
    <w:rPr>
      <w:rFonts w:ascii="Arial" w:eastAsia="MS Mincho" w:hAnsi="Arial" w:cs="Tahoma"/>
      <w:b/>
      <w:sz w:val="21"/>
      <w:szCs w:val="21"/>
      <w:lang w:val="hr-HR" w:eastAsia="ar-SA"/>
    </w:rPr>
  </w:style>
  <w:style w:type="paragraph" w:styleId="Naslov7">
    <w:name w:val="heading 7"/>
    <w:basedOn w:val="Normal"/>
    <w:next w:val="Tijeloteksta"/>
    <w:link w:val="Naslov7Char"/>
    <w:semiHidden/>
    <w:unhideWhenUsed/>
    <w:qFormat/>
    <w:rsid w:val="009C5E73"/>
    <w:pPr>
      <w:keepNext/>
      <w:numPr>
        <w:ilvl w:val="6"/>
        <w:numId w:val="4"/>
      </w:numPr>
      <w:suppressAutoHyphens/>
      <w:spacing w:before="240" w:after="120"/>
      <w:outlineLvl w:val="6"/>
    </w:pPr>
    <w:rPr>
      <w:rFonts w:ascii="Arial" w:eastAsia="MS Mincho" w:hAnsi="Arial" w:cs="Tahoma"/>
      <w:b/>
      <w:sz w:val="21"/>
      <w:szCs w:val="21"/>
      <w:lang w:val="hr-HR" w:eastAsia="ar-SA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9C5E73"/>
    <w:pPr>
      <w:keepNext/>
      <w:numPr>
        <w:ilvl w:val="7"/>
        <w:numId w:val="4"/>
      </w:numPr>
      <w:suppressAutoHyphens/>
      <w:outlineLvl w:val="7"/>
    </w:pPr>
    <w:rPr>
      <w:rFonts w:cs="CG Times (W1)"/>
      <w:b/>
      <w:i/>
      <w:iCs/>
      <w:sz w:val="22"/>
      <w:szCs w:val="22"/>
      <w:lang w:val="hr-HR" w:eastAsia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5E73"/>
    <w:pPr>
      <w:keepNext/>
      <w:keepLines/>
      <w:numPr>
        <w:ilvl w:val="8"/>
        <w:numId w:val="4"/>
      </w:numPr>
      <w:suppressAutoHyphens/>
      <w:spacing w:before="200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964EE"/>
    <w:rPr>
      <w:color w:val="0000FF"/>
      <w:u w:val="single"/>
    </w:rPr>
  </w:style>
  <w:style w:type="paragraph" w:styleId="Bezproreda">
    <w:name w:val="No Spacing"/>
    <w:uiPriority w:val="1"/>
    <w:qFormat/>
    <w:rsid w:val="00C964E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C964EE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C964EE"/>
  </w:style>
  <w:style w:type="character" w:customStyle="1" w:styleId="Naslov1Char">
    <w:name w:val="Naslov 1 Char"/>
    <w:basedOn w:val="Zadanifontodlomka"/>
    <w:link w:val="Naslov1"/>
    <w:rsid w:val="009C5E73"/>
    <w:rPr>
      <w:rFonts w:ascii="Times New Roman" w:eastAsia="Times New Roman" w:hAnsi="Times New Roman" w:cs="CG Times (W1)"/>
      <w:b/>
      <w:i/>
      <w:sz w:val="26"/>
      <w:szCs w:val="20"/>
      <w:lang w:eastAsia="ar-SA"/>
    </w:rPr>
  </w:style>
  <w:style w:type="character" w:customStyle="1" w:styleId="Naslov2Char">
    <w:name w:val="Naslov 2 Char"/>
    <w:basedOn w:val="Zadanifontodlomka"/>
    <w:link w:val="Naslov2"/>
    <w:semiHidden/>
    <w:rsid w:val="009C5E73"/>
    <w:rPr>
      <w:rFonts w:ascii="Times New Roman" w:eastAsia="Times New Roman" w:hAnsi="Times New Roman" w:cs="CG Times (W1)"/>
      <w:b/>
      <w:i/>
      <w:sz w:val="20"/>
      <w:szCs w:val="20"/>
      <w:lang w:eastAsia="ar-SA"/>
    </w:rPr>
  </w:style>
  <w:style w:type="character" w:customStyle="1" w:styleId="Naslov3Char">
    <w:name w:val="Naslov 3 Char"/>
    <w:basedOn w:val="Zadanifontodlomka"/>
    <w:link w:val="Naslov3"/>
    <w:semiHidden/>
    <w:rsid w:val="009C5E73"/>
    <w:rPr>
      <w:rFonts w:ascii="Times New Roman" w:eastAsia="Times New Roman" w:hAnsi="Times New Roman" w:cs="CG Times (W1)"/>
      <w:b/>
      <w:i/>
      <w:szCs w:val="20"/>
      <w:lang w:eastAsia="ar-SA"/>
    </w:rPr>
  </w:style>
  <w:style w:type="character" w:customStyle="1" w:styleId="Naslov4Char">
    <w:name w:val="Naslov 4 Char"/>
    <w:basedOn w:val="Zadanifontodlomka"/>
    <w:link w:val="Naslov4"/>
    <w:semiHidden/>
    <w:rsid w:val="009C5E73"/>
    <w:rPr>
      <w:rFonts w:ascii="Times New Roman" w:eastAsia="Times New Roman" w:hAnsi="Times New Roman" w:cs="CG Times (W1)"/>
      <w:b/>
      <w:i/>
      <w:szCs w:val="20"/>
      <w:lang w:eastAsia="ar-SA"/>
    </w:rPr>
  </w:style>
  <w:style w:type="character" w:customStyle="1" w:styleId="Naslov5Char">
    <w:name w:val="Naslov 5 Char"/>
    <w:basedOn w:val="Zadanifontodlomka"/>
    <w:link w:val="Naslov5"/>
    <w:semiHidden/>
    <w:rsid w:val="009C5E73"/>
    <w:rPr>
      <w:rFonts w:ascii="Times New Roman" w:eastAsia="Times New Roman" w:hAnsi="Times New Roman" w:cs="CG Times (W1)"/>
      <w:b/>
      <w:bCs/>
      <w:sz w:val="24"/>
      <w:szCs w:val="20"/>
      <w:u w:val="single"/>
      <w:lang w:eastAsia="ar-SA"/>
    </w:rPr>
  </w:style>
  <w:style w:type="character" w:customStyle="1" w:styleId="Naslov6Char">
    <w:name w:val="Naslov 6 Char"/>
    <w:basedOn w:val="Zadanifontodlomka"/>
    <w:link w:val="Naslov6"/>
    <w:semiHidden/>
    <w:rsid w:val="009C5E73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Naslov7Char">
    <w:name w:val="Naslov 7 Char"/>
    <w:basedOn w:val="Zadanifontodlomka"/>
    <w:link w:val="Naslov7"/>
    <w:semiHidden/>
    <w:rsid w:val="009C5E73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Naslov8Char">
    <w:name w:val="Naslov 8 Char"/>
    <w:basedOn w:val="Zadanifontodlomka"/>
    <w:link w:val="Naslov8"/>
    <w:semiHidden/>
    <w:rsid w:val="009C5E73"/>
    <w:rPr>
      <w:rFonts w:ascii="Times New Roman" w:eastAsia="Times New Roman" w:hAnsi="Times New Roman" w:cs="CG Times (W1)"/>
      <w:b/>
      <w:bCs/>
      <w:i/>
      <w:iCs/>
      <w:lang w:eastAsia="ar-S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5E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ijeloteksta">
    <w:name w:val="Body Text"/>
    <w:basedOn w:val="Normal"/>
    <w:link w:val="TijelotekstaChar"/>
    <w:unhideWhenUsed/>
    <w:rsid w:val="009C5E73"/>
    <w:pPr>
      <w:suppressAutoHyphens/>
    </w:pPr>
    <w:rPr>
      <w:rFonts w:cs="CG Times (W1)"/>
      <w:bCs w:val="0"/>
      <w:sz w:val="20"/>
      <w:szCs w:val="20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9C5E73"/>
    <w:rPr>
      <w:rFonts w:ascii="Times New Roman" w:eastAsia="Times New Roman" w:hAnsi="Times New Roman" w:cs="CG Times (W1)"/>
      <w:sz w:val="20"/>
      <w:szCs w:val="20"/>
      <w:lang w:eastAsia="ar-SA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C5E73"/>
    <w:pPr>
      <w:spacing w:after="120" w:line="480" w:lineRule="auto"/>
    </w:pPr>
    <w:rPr>
      <w:rFonts w:asciiTheme="minorHAnsi" w:eastAsiaTheme="minorHAnsi" w:hAnsiTheme="minorHAnsi" w:cstheme="minorBidi"/>
      <w:bCs w:val="0"/>
      <w:sz w:val="22"/>
      <w:szCs w:val="22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C5E73"/>
  </w:style>
  <w:style w:type="paragraph" w:customStyle="1" w:styleId="Tijeloteksta21">
    <w:name w:val="Tijelo teksta 21"/>
    <w:basedOn w:val="Normal"/>
    <w:rsid w:val="009C5E73"/>
    <w:pPr>
      <w:suppressAutoHyphens/>
      <w:jc w:val="both"/>
    </w:pPr>
    <w:rPr>
      <w:rFonts w:cs="CG Times (W1)"/>
      <w:iCs/>
      <w:sz w:val="20"/>
      <w:szCs w:val="20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9</cp:revision>
  <dcterms:created xsi:type="dcterms:W3CDTF">2019-01-31T14:39:00Z</dcterms:created>
  <dcterms:modified xsi:type="dcterms:W3CDTF">2019-07-10T08:39:00Z</dcterms:modified>
</cp:coreProperties>
</file>