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C8" w:rsidRPr="00C870B4" w:rsidRDefault="00C35FC8" w:rsidP="00C870B4">
      <w:pPr>
        <w:pStyle w:val="Bezproreda"/>
        <w:jc w:val="center"/>
        <w:rPr>
          <w:rFonts w:asciiTheme="minorHAnsi" w:hAnsiTheme="minorHAnsi"/>
          <w:b/>
          <w:sz w:val="36"/>
          <w:szCs w:val="36"/>
        </w:rPr>
      </w:pPr>
      <w:r w:rsidRPr="00C870B4">
        <w:rPr>
          <w:rFonts w:asciiTheme="minorHAnsi" w:hAnsiTheme="minorHAnsi"/>
          <w:b/>
          <w:sz w:val="36"/>
          <w:szCs w:val="36"/>
        </w:rPr>
        <w:t>Zapisnik</w:t>
      </w:r>
    </w:p>
    <w:p w:rsidR="00C35FC8" w:rsidRPr="00C870B4" w:rsidRDefault="00C35FC8" w:rsidP="00C870B4">
      <w:pPr>
        <w:pStyle w:val="Bezproreda"/>
        <w:rPr>
          <w:rFonts w:asciiTheme="minorHAnsi" w:hAnsiTheme="minorHAnsi"/>
        </w:rPr>
      </w:pPr>
    </w:p>
    <w:p w:rsidR="00C35FC8" w:rsidRPr="00C870B4" w:rsidRDefault="002D7328" w:rsidP="00C870B4">
      <w:pPr>
        <w:pStyle w:val="Bezproreda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5. </w:t>
      </w:r>
      <w:r w:rsidR="00C35FC8" w:rsidRPr="00C870B4">
        <w:rPr>
          <w:rFonts w:asciiTheme="minorHAnsi" w:hAnsiTheme="minorHAnsi"/>
        </w:rPr>
        <w:t>sjednice Upravnog vijeća TM</w:t>
      </w:r>
    </w:p>
    <w:p w:rsidR="00C35FC8" w:rsidRPr="00C870B4" w:rsidRDefault="00C35FC8" w:rsidP="00C870B4">
      <w:pPr>
        <w:pStyle w:val="Bezproreda"/>
        <w:jc w:val="center"/>
        <w:rPr>
          <w:rFonts w:asciiTheme="minorHAnsi" w:hAnsiTheme="minorHAnsi"/>
        </w:rPr>
      </w:pPr>
      <w:r w:rsidRPr="00C870B4">
        <w:rPr>
          <w:rFonts w:asciiTheme="minorHAnsi" w:hAnsiTheme="minorHAnsi"/>
        </w:rPr>
        <w:t>održane dana 11. rujna 2013. godine s početkom u 11 sati</w:t>
      </w:r>
    </w:p>
    <w:p w:rsidR="00C35FC8" w:rsidRPr="00C870B4" w:rsidRDefault="00C35FC8" w:rsidP="00C870B4">
      <w:pPr>
        <w:pStyle w:val="Bezproreda"/>
        <w:jc w:val="center"/>
        <w:rPr>
          <w:rFonts w:asciiTheme="minorHAnsi" w:hAnsiTheme="minorHAnsi"/>
        </w:rPr>
      </w:pPr>
      <w:r w:rsidRPr="00C870B4">
        <w:rPr>
          <w:rFonts w:asciiTheme="minorHAnsi" w:hAnsiTheme="minorHAnsi"/>
        </w:rPr>
        <w:t>u prostorijama Tiflološkog muzeja</w:t>
      </w:r>
    </w:p>
    <w:p w:rsidR="00C35FC8" w:rsidRPr="00C870B4" w:rsidRDefault="00C35FC8" w:rsidP="00C870B4">
      <w:pPr>
        <w:pStyle w:val="Bezproreda"/>
        <w:jc w:val="center"/>
        <w:rPr>
          <w:rFonts w:asciiTheme="minorHAnsi" w:hAnsiTheme="minorHAnsi"/>
        </w:rPr>
      </w:pPr>
    </w:p>
    <w:p w:rsidR="00C35FC8" w:rsidRPr="00C870B4" w:rsidRDefault="00C35FC8" w:rsidP="00C870B4">
      <w:pPr>
        <w:pStyle w:val="Bezproreda"/>
        <w:rPr>
          <w:rFonts w:asciiTheme="minorHAnsi" w:hAnsiTheme="minorHAnsi"/>
        </w:rPr>
      </w:pPr>
      <w:r w:rsidRPr="00C870B4">
        <w:rPr>
          <w:rFonts w:asciiTheme="minorHAnsi" w:hAnsiTheme="minorHAnsi"/>
        </w:rPr>
        <w:t>Sjednici su nazočni:</w:t>
      </w:r>
    </w:p>
    <w:p w:rsidR="00C35FC8" w:rsidRPr="00C870B4" w:rsidRDefault="00C35FC8" w:rsidP="00C870B4">
      <w:pPr>
        <w:pStyle w:val="Bezproreda"/>
        <w:rPr>
          <w:rFonts w:asciiTheme="minorHAnsi" w:hAnsiTheme="minorHAnsi"/>
        </w:rPr>
      </w:pPr>
    </w:p>
    <w:p w:rsidR="00C35FC8" w:rsidRPr="00C870B4" w:rsidRDefault="00C35FC8" w:rsidP="00C870B4">
      <w:pPr>
        <w:pStyle w:val="Bezproreda"/>
        <w:rPr>
          <w:rFonts w:asciiTheme="minorHAnsi" w:hAnsiTheme="minorHAnsi"/>
        </w:rPr>
      </w:pPr>
      <w:r w:rsidRPr="00C870B4">
        <w:rPr>
          <w:rFonts w:asciiTheme="minorHAnsi" w:hAnsiTheme="minorHAnsi"/>
        </w:rPr>
        <w:t xml:space="preserve">Sanja </w:t>
      </w:r>
      <w:proofErr w:type="spellStart"/>
      <w:r w:rsidRPr="00C870B4">
        <w:rPr>
          <w:rFonts w:asciiTheme="minorHAnsi" w:hAnsiTheme="minorHAnsi"/>
        </w:rPr>
        <w:t>Frajtag</w:t>
      </w:r>
      <w:proofErr w:type="spellEnd"/>
      <w:r w:rsidRPr="00C870B4">
        <w:rPr>
          <w:rFonts w:asciiTheme="minorHAnsi" w:hAnsiTheme="minorHAnsi"/>
        </w:rPr>
        <w:t>, prof., Hrvatska knjižnica za slijepe</w:t>
      </w:r>
    </w:p>
    <w:p w:rsidR="00C35FC8" w:rsidRPr="00C870B4" w:rsidRDefault="00C35FC8" w:rsidP="00C870B4">
      <w:pPr>
        <w:pStyle w:val="Bezproreda"/>
        <w:rPr>
          <w:rFonts w:asciiTheme="minorHAnsi" w:hAnsiTheme="minorHAnsi"/>
        </w:rPr>
      </w:pPr>
      <w:r w:rsidRPr="00C870B4">
        <w:rPr>
          <w:rFonts w:asciiTheme="minorHAnsi" w:hAnsiTheme="minorHAnsi"/>
        </w:rPr>
        <w:t>Nevenka Ćosić, prof., Tiflološki muzej</w:t>
      </w:r>
    </w:p>
    <w:p w:rsidR="00C35FC8" w:rsidRPr="00C870B4" w:rsidRDefault="00C35FC8" w:rsidP="00C870B4">
      <w:pPr>
        <w:pStyle w:val="Bezproreda"/>
        <w:rPr>
          <w:rFonts w:asciiTheme="minorHAnsi" w:hAnsiTheme="minorHAnsi"/>
        </w:rPr>
      </w:pPr>
      <w:r w:rsidRPr="00C870B4">
        <w:rPr>
          <w:rFonts w:asciiTheme="minorHAnsi" w:hAnsiTheme="minorHAnsi"/>
        </w:rPr>
        <w:t xml:space="preserve">Nina </w:t>
      </w:r>
      <w:proofErr w:type="spellStart"/>
      <w:r w:rsidRPr="00C870B4">
        <w:rPr>
          <w:rFonts w:asciiTheme="minorHAnsi" w:hAnsiTheme="minorHAnsi"/>
        </w:rPr>
        <w:t>Sivec</w:t>
      </w:r>
      <w:proofErr w:type="spellEnd"/>
      <w:r w:rsidRPr="00C870B4">
        <w:rPr>
          <w:rFonts w:asciiTheme="minorHAnsi" w:hAnsiTheme="minorHAnsi"/>
        </w:rPr>
        <w:t xml:space="preserve">, </w:t>
      </w:r>
      <w:proofErr w:type="spellStart"/>
      <w:r w:rsidRPr="00C870B4">
        <w:rPr>
          <w:rFonts w:asciiTheme="minorHAnsi" w:hAnsiTheme="minorHAnsi"/>
        </w:rPr>
        <w:t>dipl</w:t>
      </w:r>
      <w:proofErr w:type="spellEnd"/>
      <w:r w:rsidRPr="00C870B4">
        <w:rPr>
          <w:rFonts w:asciiTheme="minorHAnsi" w:hAnsiTheme="minorHAnsi"/>
        </w:rPr>
        <w:t>. def., Tiflološki muzej</w:t>
      </w:r>
    </w:p>
    <w:p w:rsidR="00C35FC8" w:rsidRPr="00C870B4" w:rsidRDefault="00C35FC8" w:rsidP="00C870B4">
      <w:pPr>
        <w:pStyle w:val="Bezproreda"/>
        <w:rPr>
          <w:rFonts w:asciiTheme="minorHAnsi" w:hAnsiTheme="minorHAnsi"/>
        </w:rPr>
      </w:pPr>
      <w:r w:rsidRPr="00C870B4">
        <w:rPr>
          <w:rFonts w:asciiTheme="minorHAnsi" w:hAnsiTheme="minorHAnsi"/>
        </w:rPr>
        <w:t>Vladimir Crnković, prof., Hrvatski muzej naivne umjetnosti</w:t>
      </w:r>
    </w:p>
    <w:p w:rsidR="00C35FC8" w:rsidRPr="00C870B4" w:rsidRDefault="00C35FC8" w:rsidP="00C870B4">
      <w:pPr>
        <w:pStyle w:val="Bezproreda"/>
        <w:rPr>
          <w:rFonts w:asciiTheme="minorHAnsi" w:hAnsiTheme="minorHAnsi"/>
        </w:rPr>
      </w:pPr>
      <w:r w:rsidRPr="00C870B4">
        <w:rPr>
          <w:rFonts w:asciiTheme="minorHAnsi" w:hAnsiTheme="minorHAnsi"/>
        </w:rPr>
        <w:t>Ravnateljica Muzeja: Željka Bosnar Salihagić</w:t>
      </w:r>
    </w:p>
    <w:p w:rsidR="00C35FC8" w:rsidRPr="00C870B4" w:rsidRDefault="00C35FC8" w:rsidP="00C870B4">
      <w:pPr>
        <w:pStyle w:val="Bezproreda"/>
        <w:rPr>
          <w:rFonts w:asciiTheme="minorHAnsi" w:hAnsiTheme="minorHAnsi"/>
        </w:rPr>
      </w:pPr>
    </w:p>
    <w:p w:rsidR="00C35FC8" w:rsidRPr="00C870B4" w:rsidRDefault="00C35FC8" w:rsidP="00C870B4">
      <w:pPr>
        <w:pStyle w:val="Bezproreda"/>
        <w:rPr>
          <w:rFonts w:asciiTheme="minorHAnsi" w:hAnsiTheme="minorHAnsi"/>
        </w:rPr>
      </w:pPr>
      <w:r w:rsidRPr="00C870B4">
        <w:rPr>
          <w:rFonts w:asciiTheme="minorHAnsi" w:hAnsiTheme="minorHAnsi"/>
        </w:rPr>
        <w:t>Sjednici nije nazočan:</w:t>
      </w:r>
    </w:p>
    <w:p w:rsidR="00C35FC8" w:rsidRPr="00C870B4" w:rsidRDefault="00C35FC8" w:rsidP="00C870B4">
      <w:pPr>
        <w:pStyle w:val="Bezproreda"/>
        <w:rPr>
          <w:rFonts w:asciiTheme="minorHAnsi" w:hAnsiTheme="minorHAnsi"/>
        </w:rPr>
      </w:pPr>
      <w:r w:rsidRPr="00C870B4">
        <w:rPr>
          <w:rFonts w:asciiTheme="minorHAnsi" w:hAnsiTheme="minorHAnsi"/>
        </w:rPr>
        <w:t xml:space="preserve">Prof.dr.sc. Miroslav Prstačić, Edukacijsko-rehabilitacijski fakultet </w:t>
      </w:r>
    </w:p>
    <w:p w:rsidR="00C35FC8" w:rsidRPr="00C870B4" w:rsidRDefault="00C35FC8" w:rsidP="00C870B4">
      <w:pPr>
        <w:pStyle w:val="Bezproreda"/>
        <w:rPr>
          <w:rFonts w:asciiTheme="minorHAnsi" w:hAnsiTheme="minorHAnsi"/>
        </w:rPr>
      </w:pPr>
    </w:p>
    <w:p w:rsidR="00C35FC8" w:rsidRPr="00C870B4" w:rsidRDefault="00C35FC8" w:rsidP="00C870B4">
      <w:pPr>
        <w:pStyle w:val="Bezproreda"/>
        <w:rPr>
          <w:rFonts w:asciiTheme="minorHAnsi" w:hAnsiTheme="minorHAnsi"/>
        </w:rPr>
      </w:pPr>
      <w:r w:rsidRPr="00C870B4">
        <w:rPr>
          <w:rFonts w:asciiTheme="minorHAnsi" w:hAnsiTheme="minorHAnsi"/>
        </w:rPr>
        <w:t xml:space="preserve">Sanja </w:t>
      </w:r>
      <w:proofErr w:type="spellStart"/>
      <w:r w:rsidRPr="00C870B4">
        <w:rPr>
          <w:rFonts w:asciiTheme="minorHAnsi" w:hAnsiTheme="minorHAnsi"/>
        </w:rPr>
        <w:t>Frajtag</w:t>
      </w:r>
      <w:proofErr w:type="spellEnd"/>
      <w:r w:rsidRPr="00C870B4">
        <w:rPr>
          <w:rFonts w:asciiTheme="minorHAnsi" w:hAnsiTheme="minorHAnsi"/>
        </w:rPr>
        <w:t>, predsjednica Upravnog vijeća otvara sjednicu i predlaže sljedeći</w:t>
      </w:r>
    </w:p>
    <w:p w:rsidR="00C35FC8" w:rsidRPr="00C870B4" w:rsidRDefault="00C35FC8" w:rsidP="00C870B4">
      <w:pPr>
        <w:pStyle w:val="Bezproreda"/>
        <w:rPr>
          <w:rFonts w:asciiTheme="minorHAnsi" w:hAnsiTheme="minorHAnsi"/>
        </w:rPr>
      </w:pPr>
    </w:p>
    <w:p w:rsidR="00C35FC8" w:rsidRPr="00C870B4" w:rsidRDefault="00C35FC8" w:rsidP="00C870B4">
      <w:pPr>
        <w:pStyle w:val="Bezproreda"/>
        <w:rPr>
          <w:rFonts w:asciiTheme="minorHAnsi" w:hAnsiTheme="minorHAnsi"/>
        </w:rPr>
      </w:pPr>
    </w:p>
    <w:p w:rsidR="00C35FC8" w:rsidRPr="00C870B4" w:rsidRDefault="00C35FC8" w:rsidP="00C870B4">
      <w:pPr>
        <w:pStyle w:val="Bezproreda"/>
        <w:jc w:val="center"/>
        <w:rPr>
          <w:rFonts w:asciiTheme="minorHAnsi" w:hAnsiTheme="minorHAnsi"/>
        </w:rPr>
      </w:pPr>
      <w:r w:rsidRPr="00C870B4">
        <w:rPr>
          <w:rFonts w:asciiTheme="minorHAnsi" w:hAnsiTheme="minorHAnsi"/>
        </w:rPr>
        <w:t>DNEVNI RED</w:t>
      </w:r>
    </w:p>
    <w:p w:rsidR="00C35FC8" w:rsidRPr="00C870B4" w:rsidRDefault="00C35FC8" w:rsidP="00C870B4">
      <w:pPr>
        <w:pStyle w:val="Bezproreda"/>
        <w:rPr>
          <w:rFonts w:asciiTheme="minorHAnsi" w:hAnsiTheme="minorHAnsi"/>
        </w:rPr>
      </w:pPr>
    </w:p>
    <w:p w:rsidR="00C35FC8" w:rsidRPr="00C870B4" w:rsidRDefault="00C35FC8" w:rsidP="00C870B4">
      <w:pPr>
        <w:pStyle w:val="Bezproreda"/>
        <w:numPr>
          <w:ilvl w:val="0"/>
          <w:numId w:val="4"/>
        </w:numPr>
        <w:rPr>
          <w:rFonts w:asciiTheme="minorHAnsi" w:hAnsiTheme="minorHAnsi"/>
        </w:rPr>
      </w:pPr>
      <w:r w:rsidRPr="00C870B4">
        <w:rPr>
          <w:rFonts w:asciiTheme="minorHAnsi" w:hAnsiTheme="minorHAnsi"/>
        </w:rPr>
        <w:t>Usvajanje zapisnika 4. sjednice Upravnog vijeća Tiflološkog muzeja</w:t>
      </w:r>
    </w:p>
    <w:p w:rsidR="00C35FC8" w:rsidRPr="00C870B4" w:rsidRDefault="00C35FC8" w:rsidP="00C870B4">
      <w:pPr>
        <w:pStyle w:val="Bezproreda"/>
        <w:numPr>
          <w:ilvl w:val="0"/>
          <w:numId w:val="4"/>
        </w:numPr>
        <w:rPr>
          <w:rFonts w:asciiTheme="minorHAnsi" w:hAnsiTheme="minorHAnsi"/>
        </w:rPr>
      </w:pPr>
      <w:r w:rsidRPr="00C870B4">
        <w:rPr>
          <w:rFonts w:asciiTheme="minorHAnsi" w:hAnsiTheme="minorHAnsi"/>
        </w:rPr>
        <w:t>Prijedlog programa rada Tiflološkog muzeja za 2014. godinu</w:t>
      </w:r>
    </w:p>
    <w:p w:rsidR="00C35FC8" w:rsidRPr="00C870B4" w:rsidRDefault="00C35FC8" w:rsidP="00C870B4">
      <w:pPr>
        <w:pStyle w:val="Bezproreda"/>
        <w:numPr>
          <w:ilvl w:val="0"/>
          <w:numId w:val="4"/>
        </w:numPr>
        <w:rPr>
          <w:rFonts w:asciiTheme="minorHAnsi" w:hAnsiTheme="minorHAnsi"/>
        </w:rPr>
      </w:pPr>
      <w:r w:rsidRPr="00C870B4">
        <w:rPr>
          <w:rFonts w:asciiTheme="minorHAnsi" w:hAnsiTheme="minorHAnsi"/>
        </w:rPr>
        <w:t>Razno</w:t>
      </w:r>
    </w:p>
    <w:p w:rsidR="00C35FC8" w:rsidRPr="00C870B4" w:rsidRDefault="00C35FC8" w:rsidP="00C870B4">
      <w:pPr>
        <w:pStyle w:val="Bezproreda"/>
        <w:rPr>
          <w:rFonts w:asciiTheme="minorHAnsi" w:hAnsiTheme="minorHAnsi"/>
        </w:rPr>
      </w:pPr>
    </w:p>
    <w:p w:rsidR="00C35FC8" w:rsidRPr="00C870B4" w:rsidRDefault="00C35FC8" w:rsidP="00C870B4">
      <w:pPr>
        <w:pStyle w:val="Bezproreda"/>
        <w:rPr>
          <w:rFonts w:asciiTheme="minorHAnsi" w:hAnsiTheme="minorHAnsi"/>
        </w:rPr>
      </w:pPr>
      <w:r w:rsidRPr="00C870B4">
        <w:rPr>
          <w:rFonts w:asciiTheme="minorHAnsi" w:hAnsiTheme="minorHAnsi"/>
        </w:rPr>
        <w:t>Ad.1. Članovi Upravnog vijeća jednoglasno usvajaju Zapisnik</w:t>
      </w:r>
      <w:r w:rsidR="005335DA" w:rsidRPr="00C870B4">
        <w:rPr>
          <w:rFonts w:asciiTheme="minorHAnsi" w:hAnsiTheme="minorHAnsi"/>
        </w:rPr>
        <w:t xml:space="preserve"> 4. Sjednice Upravnog vijeća Tiflološkog muzeja.</w:t>
      </w:r>
    </w:p>
    <w:p w:rsidR="00441C61" w:rsidRPr="00C870B4" w:rsidRDefault="00441C61" w:rsidP="00C870B4">
      <w:pPr>
        <w:pStyle w:val="Bezproreda"/>
        <w:rPr>
          <w:rFonts w:asciiTheme="minorHAnsi" w:hAnsiTheme="minorHAnsi"/>
        </w:rPr>
      </w:pPr>
    </w:p>
    <w:p w:rsidR="00441C61" w:rsidRPr="00C870B4" w:rsidRDefault="00441C61" w:rsidP="00C870B4">
      <w:pPr>
        <w:pStyle w:val="Bezproreda"/>
        <w:rPr>
          <w:rFonts w:asciiTheme="minorHAnsi" w:hAnsiTheme="minorHAnsi"/>
        </w:rPr>
      </w:pPr>
      <w:r w:rsidRPr="00C870B4">
        <w:rPr>
          <w:rFonts w:asciiTheme="minorHAnsi" w:hAnsiTheme="minorHAnsi"/>
        </w:rPr>
        <w:t>Ad.2. Ravnateljica obrazlaže Prijedlog programa rada po točkama kako slijede.</w:t>
      </w:r>
    </w:p>
    <w:p w:rsidR="00441C61" w:rsidRPr="00C870B4" w:rsidRDefault="00441C61" w:rsidP="00C870B4">
      <w:pPr>
        <w:pStyle w:val="Bezproreda"/>
        <w:rPr>
          <w:rFonts w:asciiTheme="minorHAnsi" w:hAnsiTheme="minorHAnsi"/>
        </w:rPr>
      </w:pPr>
      <w:r w:rsidRPr="00C870B4">
        <w:rPr>
          <w:rFonts w:asciiTheme="minorHAnsi" w:hAnsiTheme="minorHAnsi"/>
        </w:rPr>
        <w:t>Na početku napominje kako je Zbirka predmeta razdvojena na Zbirku predmeta specijalne edukacije i rehabilitacije i Zbirku tiskovina na reljefnim pismima</w:t>
      </w:r>
      <w:r w:rsidR="002D7328">
        <w:rPr>
          <w:rFonts w:asciiTheme="minorHAnsi" w:hAnsiTheme="minorHAnsi"/>
        </w:rPr>
        <w:t>. Navodi kako je</w:t>
      </w:r>
      <w:r w:rsidRPr="00C870B4">
        <w:rPr>
          <w:rFonts w:asciiTheme="minorHAnsi" w:hAnsiTheme="minorHAnsi"/>
        </w:rPr>
        <w:t xml:space="preserve"> za navedene zbirke stiglo rješenje o upisu u Registar muzeja i galerija zbog utvrđivanja svojstva kulturnog dobra te da se predlaže rad na zbirkama kako je navedeno u točkama 1.1.1. i 1.1.2.</w:t>
      </w:r>
      <w:r w:rsidR="002D7328">
        <w:rPr>
          <w:rFonts w:asciiTheme="minorHAnsi" w:hAnsiTheme="minorHAnsi"/>
        </w:rPr>
        <w:t xml:space="preserve"> Prijedloga programa rada za 2014. godinu. </w:t>
      </w:r>
    </w:p>
    <w:p w:rsidR="00441C61" w:rsidRPr="00C870B4" w:rsidRDefault="00441C61" w:rsidP="00C870B4">
      <w:pPr>
        <w:pStyle w:val="Bezproreda"/>
        <w:rPr>
          <w:rFonts w:asciiTheme="minorHAnsi" w:hAnsiTheme="minorHAnsi"/>
        </w:rPr>
      </w:pPr>
      <w:r w:rsidRPr="00C870B4">
        <w:rPr>
          <w:rFonts w:asciiTheme="minorHAnsi" w:hAnsiTheme="minorHAnsi"/>
        </w:rPr>
        <w:t>Napominje kako uz sve predviđene navedene poslove Muzej posebni naglasak u svojim projektima  stavlja na prilagodbu invalidnim osobama. To se prije svega odnosi na posebne programe</w:t>
      </w:r>
      <w:r w:rsidR="00E671E1" w:rsidRPr="00C870B4">
        <w:rPr>
          <w:rFonts w:asciiTheme="minorHAnsi" w:hAnsiTheme="minorHAnsi"/>
        </w:rPr>
        <w:t xml:space="preserve">, izložbe. Predviđena je izložba iz ciklusa Taktilne galerije pod nazivom </w:t>
      </w:r>
      <w:r w:rsidR="00E671E1" w:rsidRPr="00C870B4">
        <w:rPr>
          <w:rFonts w:asciiTheme="minorHAnsi" w:hAnsiTheme="minorHAnsi"/>
          <w:i/>
        </w:rPr>
        <w:t>Mala plastika Damira Mataušića</w:t>
      </w:r>
      <w:r w:rsidR="00E671E1" w:rsidRPr="00C870B4">
        <w:rPr>
          <w:rFonts w:asciiTheme="minorHAnsi" w:hAnsiTheme="minorHAnsi"/>
        </w:rPr>
        <w:t xml:space="preserve">  čiji su radovi osobito primjereni za taktilnu percepciju. </w:t>
      </w:r>
    </w:p>
    <w:p w:rsidR="00E671E1" w:rsidRPr="00C870B4" w:rsidRDefault="002D7328" w:rsidP="00C870B4">
      <w:pPr>
        <w:pStyle w:val="Bezproreda"/>
        <w:rPr>
          <w:rFonts w:asciiTheme="minorHAnsi" w:hAnsiTheme="minorHAnsi"/>
        </w:rPr>
      </w:pPr>
      <w:r>
        <w:rPr>
          <w:rFonts w:asciiTheme="minorHAnsi" w:hAnsiTheme="minorHAnsi"/>
        </w:rPr>
        <w:t>Također se planira i</w:t>
      </w:r>
      <w:r w:rsidR="00E671E1" w:rsidRPr="00C870B4">
        <w:rPr>
          <w:rFonts w:asciiTheme="minorHAnsi" w:hAnsiTheme="minorHAnsi"/>
        </w:rPr>
        <w:t xml:space="preserve">zložba </w:t>
      </w:r>
      <w:r w:rsidR="00E671E1" w:rsidRPr="00C870B4">
        <w:rPr>
          <w:rFonts w:asciiTheme="minorHAnsi" w:hAnsiTheme="minorHAnsi"/>
          <w:i/>
        </w:rPr>
        <w:t>Labirint višedimenzionalnog prostora</w:t>
      </w:r>
      <w:r w:rsidR="00E671E1" w:rsidRPr="00C870B4">
        <w:rPr>
          <w:rFonts w:asciiTheme="minorHAnsi" w:hAnsiTheme="minorHAnsi"/>
        </w:rPr>
        <w:t xml:space="preserve">, Marka </w:t>
      </w:r>
      <w:proofErr w:type="spellStart"/>
      <w:r w:rsidR="00E671E1" w:rsidRPr="00C870B4">
        <w:rPr>
          <w:rFonts w:asciiTheme="minorHAnsi" w:hAnsiTheme="minorHAnsi"/>
        </w:rPr>
        <w:t>Pogačnika</w:t>
      </w:r>
      <w:proofErr w:type="spellEnd"/>
      <w:r w:rsidR="00E671E1" w:rsidRPr="00C870B4">
        <w:rPr>
          <w:rFonts w:asciiTheme="minorHAnsi" w:hAnsiTheme="minorHAnsi"/>
        </w:rPr>
        <w:t>, konceptualnog umjetnika</w:t>
      </w:r>
      <w:r>
        <w:rPr>
          <w:rFonts w:asciiTheme="minorHAnsi" w:hAnsiTheme="minorHAnsi"/>
        </w:rPr>
        <w:t>,</w:t>
      </w:r>
      <w:r w:rsidR="00E671E1" w:rsidRPr="00C870B4">
        <w:rPr>
          <w:rFonts w:asciiTheme="minorHAnsi" w:hAnsiTheme="minorHAnsi"/>
        </w:rPr>
        <w:t xml:space="preserve"> koji na osobit način prezentira iskustvo prostornih dimenzija koje prerastaju uobičajeni materijalizirani horizont prostora i vremena.</w:t>
      </w:r>
    </w:p>
    <w:p w:rsidR="00E671E1" w:rsidRPr="00C870B4" w:rsidRDefault="00E671E1" w:rsidP="00C870B4">
      <w:pPr>
        <w:pStyle w:val="Bezproreda"/>
        <w:rPr>
          <w:rFonts w:asciiTheme="minorHAnsi" w:hAnsiTheme="minorHAnsi"/>
        </w:rPr>
      </w:pPr>
      <w:r w:rsidRPr="00C870B4">
        <w:rPr>
          <w:rFonts w:asciiTheme="minorHAnsi" w:hAnsiTheme="minorHAnsi"/>
        </w:rPr>
        <w:t>Izložbom iz fundusa</w:t>
      </w:r>
      <w:r w:rsidR="002D7328">
        <w:rPr>
          <w:rFonts w:asciiTheme="minorHAnsi" w:hAnsiTheme="minorHAnsi"/>
        </w:rPr>
        <w:t>,</w:t>
      </w:r>
      <w:r w:rsidRPr="00C870B4">
        <w:rPr>
          <w:rFonts w:asciiTheme="minorHAnsi" w:hAnsiTheme="minorHAnsi"/>
        </w:rPr>
        <w:t xml:space="preserve"> </w:t>
      </w:r>
      <w:r w:rsidRPr="00C870B4">
        <w:rPr>
          <w:rFonts w:asciiTheme="minorHAnsi" w:hAnsiTheme="minorHAnsi"/>
          <w:i/>
        </w:rPr>
        <w:t>Dodirni i nauči</w:t>
      </w:r>
      <w:r w:rsidR="002D7328">
        <w:rPr>
          <w:rFonts w:asciiTheme="minorHAnsi" w:hAnsiTheme="minorHAnsi"/>
          <w:i/>
        </w:rPr>
        <w:t>,</w:t>
      </w:r>
      <w:r w:rsidR="002D7328" w:rsidRPr="00C870B4">
        <w:rPr>
          <w:rFonts w:asciiTheme="minorHAnsi" w:hAnsiTheme="minorHAnsi"/>
        </w:rPr>
        <w:t xml:space="preserve"> javnosti </w:t>
      </w:r>
      <w:r w:rsidR="002D7328">
        <w:rPr>
          <w:rFonts w:asciiTheme="minorHAnsi" w:hAnsiTheme="minorHAnsi"/>
        </w:rPr>
        <w:t xml:space="preserve">će se </w:t>
      </w:r>
      <w:r w:rsidRPr="00C870B4">
        <w:rPr>
          <w:rFonts w:asciiTheme="minorHAnsi" w:hAnsiTheme="minorHAnsi"/>
        </w:rPr>
        <w:t>predstavit Donacija Wagner koju čine nastavna učila i pomagala za fiziku i matematiku autora prof. Eugena Wagnera.</w:t>
      </w:r>
    </w:p>
    <w:p w:rsidR="008A50D2" w:rsidRPr="00C870B4" w:rsidRDefault="008A50D2" w:rsidP="00C870B4">
      <w:pPr>
        <w:pStyle w:val="Bezproreda"/>
        <w:rPr>
          <w:rFonts w:asciiTheme="minorHAnsi" w:hAnsiTheme="minorHAnsi"/>
        </w:rPr>
      </w:pPr>
      <w:r w:rsidRPr="00C870B4">
        <w:rPr>
          <w:rFonts w:asciiTheme="minorHAnsi" w:hAnsiTheme="minorHAnsi"/>
        </w:rPr>
        <w:t xml:space="preserve">Tiflološki muzej nastavlja tradiciju djelovanja na području tolerancije prema različitostima pa je u tom smislu predviđen program za Noć muzeja 2014. </w:t>
      </w:r>
      <w:r w:rsidR="00C870B4">
        <w:rPr>
          <w:rFonts w:asciiTheme="minorHAnsi" w:hAnsiTheme="minorHAnsi"/>
        </w:rPr>
        <w:t>k</w:t>
      </w:r>
      <w:r w:rsidRPr="00C870B4">
        <w:rPr>
          <w:rFonts w:asciiTheme="minorHAnsi" w:hAnsiTheme="minorHAnsi"/>
        </w:rPr>
        <w:t>oji ima</w:t>
      </w:r>
      <w:r w:rsidR="002D7328">
        <w:rPr>
          <w:rFonts w:asciiTheme="minorHAnsi" w:hAnsiTheme="minorHAnsi"/>
        </w:rPr>
        <w:t xml:space="preserve"> zadatak upoznati zajednicu s LG</w:t>
      </w:r>
      <w:r w:rsidRPr="00C870B4">
        <w:rPr>
          <w:rFonts w:asciiTheme="minorHAnsi" w:hAnsiTheme="minorHAnsi"/>
        </w:rPr>
        <w:t>BT osobama</w:t>
      </w:r>
      <w:r w:rsidR="00CF205F" w:rsidRPr="00C870B4">
        <w:rPr>
          <w:rFonts w:asciiTheme="minorHAnsi" w:hAnsiTheme="minorHAnsi"/>
        </w:rPr>
        <w:t>.</w:t>
      </w:r>
    </w:p>
    <w:p w:rsidR="00CF205F" w:rsidRPr="00C870B4" w:rsidRDefault="00CF205F" w:rsidP="00C870B4">
      <w:pPr>
        <w:pStyle w:val="Bezproreda"/>
        <w:rPr>
          <w:rFonts w:asciiTheme="minorHAnsi" w:hAnsiTheme="minorHAnsi"/>
        </w:rPr>
      </w:pPr>
      <w:r w:rsidRPr="00C870B4">
        <w:rPr>
          <w:rFonts w:asciiTheme="minorHAnsi" w:hAnsiTheme="minorHAnsi"/>
        </w:rPr>
        <w:lastRenderedPageBreak/>
        <w:t>Ravnateljica nadalje iznosi ostale prijedloge iz programa</w:t>
      </w:r>
      <w:r w:rsidR="00E27824" w:rsidRPr="00C870B4">
        <w:rPr>
          <w:rFonts w:asciiTheme="minorHAnsi" w:hAnsiTheme="minorHAnsi"/>
        </w:rPr>
        <w:t xml:space="preserve"> i osvrće se na</w:t>
      </w:r>
      <w:r w:rsidR="002D7328">
        <w:rPr>
          <w:rFonts w:asciiTheme="minorHAnsi" w:hAnsiTheme="minorHAnsi"/>
        </w:rPr>
        <w:t xml:space="preserve"> predviđenu izdavačku djelatnos</w:t>
      </w:r>
      <w:r w:rsidR="000E4663">
        <w:rPr>
          <w:rFonts w:asciiTheme="minorHAnsi" w:hAnsiTheme="minorHAnsi"/>
        </w:rPr>
        <w:t>t</w:t>
      </w:r>
      <w:r w:rsidR="002D7328">
        <w:rPr>
          <w:rFonts w:asciiTheme="minorHAnsi" w:hAnsiTheme="minorHAnsi"/>
        </w:rPr>
        <w:t>. N</w:t>
      </w:r>
      <w:r w:rsidR="00E27824" w:rsidRPr="00C870B4">
        <w:rPr>
          <w:rFonts w:asciiTheme="minorHAnsi" w:hAnsiTheme="minorHAnsi"/>
        </w:rPr>
        <w:t>aglašava kako se radi na pripr</w:t>
      </w:r>
      <w:r w:rsidR="002D7328">
        <w:rPr>
          <w:rFonts w:asciiTheme="minorHAnsi" w:hAnsiTheme="minorHAnsi"/>
        </w:rPr>
        <w:t>emi za izradu Kataloga fundusa te</w:t>
      </w:r>
      <w:r w:rsidR="00E27824" w:rsidRPr="00C870B4">
        <w:rPr>
          <w:rFonts w:asciiTheme="minorHAnsi" w:hAnsiTheme="minorHAnsi"/>
        </w:rPr>
        <w:t xml:space="preserve"> kako se planira</w:t>
      </w:r>
      <w:r w:rsidR="00C870B4">
        <w:rPr>
          <w:rFonts w:asciiTheme="minorHAnsi" w:hAnsiTheme="minorHAnsi"/>
        </w:rPr>
        <w:t xml:space="preserve"> izdati publikacija, monografija</w:t>
      </w:r>
      <w:r w:rsidR="00E27824" w:rsidRPr="00C870B4">
        <w:rPr>
          <w:rFonts w:asciiTheme="minorHAnsi" w:hAnsiTheme="minorHAnsi"/>
        </w:rPr>
        <w:t xml:space="preserve"> o knjizi dojmova, pod nazivom Pogled posjetitelja.</w:t>
      </w:r>
    </w:p>
    <w:p w:rsidR="009C79A4" w:rsidRPr="00C870B4" w:rsidRDefault="009C79A4" w:rsidP="00C870B4">
      <w:pPr>
        <w:pStyle w:val="Bezproreda"/>
        <w:rPr>
          <w:rFonts w:asciiTheme="minorHAnsi" w:hAnsiTheme="minorHAnsi"/>
        </w:rPr>
      </w:pPr>
    </w:p>
    <w:p w:rsidR="002D7328" w:rsidRDefault="00E27824" w:rsidP="00C870B4">
      <w:pPr>
        <w:pStyle w:val="Bezproreda"/>
        <w:rPr>
          <w:rFonts w:asciiTheme="minorHAnsi" w:hAnsiTheme="minorHAnsi"/>
        </w:rPr>
      </w:pPr>
      <w:r w:rsidRPr="00C870B4">
        <w:rPr>
          <w:rFonts w:asciiTheme="minorHAnsi" w:hAnsiTheme="minorHAnsi"/>
        </w:rPr>
        <w:t>Nakon obrazloženja prijedloga programa rada Vladimir Crnković postavlja pitanje „kako mislimo da ćemo dobiti 200 000 kn“</w:t>
      </w:r>
      <w:r w:rsidR="002D7328">
        <w:rPr>
          <w:rFonts w:asciiTheme="minorHAnsi" w:hAnsiTheme="minorHAnsi"/>
        </w:rPr>
        <w:t>,</w:t>
      </w:r>
      <w:r w:rsidRPr="00C870B4">
        <w:rPr>
          <w:rFonts w:asciiTheme="minorHAnsi" w:hAnsiTheme="minorHAnsi"/>
        </w:rPr>
        <w:t xml:space="preserve"> misleći pri tome na samo dio posebnih programa. On smatra kako su programi TM prilično ambiciozni u odnosu na troškove. Ravnateljica mu odgovara da je izložbena djelatnost jedna od važnijih u našem poslu i da je ne smijemo zapostaviti, a o realizaciji svega ionako će se odlučivati prema mogućnostima koje dozvoljava trenutačna situacija.</w:t>
      </w:r>
      <w:r w:rsidR="009C79A4" w:rsidRPr="00C870B4">
        <w:rPr>
          <w:rFonts w:asciiTheme="minorHAnsi" w:hAnsiTheme="minorHAnsi"/>
        </w:rPr>
        <w:t xml:space="preserve"> </w:t>
      </w:r>
    </w:p>
    <w:p w:rsidR="00E27824" w:rsidRDefault="002D7328" w:rsidP="00C870B4">
      <w:pPr>
        <w:pStyle w:val="Bezproreda"/>
        <w:rPr>
          <w:rFonts w:asciiTheme="minorHAnsi" w:hAnsiTheme="minorHAnsi"/>
        </w:rPr>
      </w:pPr>
      <w:r>
        <w:rPr>
          <w:rFonts w:asciiTheme="minorHAnsi" w:hAnsiTheme="minorHAnsi"/>
        </w:rPr>
        <w:t>Ravnateljica napominje kako je u programom</w:t>
      </w:r>
      <w:r w:rsidR="00C743D6">
        <w:rPr>
          <w:rFonts w:asciiTheme="minorHAnsi" w:hAnsiTheme="minorHAnsi"/>
        </w:rPr>
        <w:t xml:space="preserve"> investicijskog održavanja, koji se odnosi na ugradnju</w:t>
      </w:r>
      <w:r w:rsidR="009C79A4" w:rsidRPr="00C870B4">
        <w:rPr>
          <w:rFonts w:asciiTheme="minorHAnsi" w:hAnsiTheme="minorHAnsi"/>
        </w:rPr>
        <w:t xml:space="preserve"> dizala, Ministarstvo kulture već sudjelovalo s određenim iznosom te da će se  projekt financirati kao i do sada u etapama.</w:t>
      </w:r>
    </w:p>
    <w:p w:rsidR="00940725" w:rsidRPr="00C870B4" w:rsidRDefault="00940725" w:rsidP="00C870B4">
      <w:pPr>
        <w:pStyle w:val="Bezproreda"/>
        <w:rPr>
          <w:rFonts w:asciiTheme="minorHAnsi" w:hAnsiTheme="minorHAnsi"/>
        </w:rPr>
      </w:pPr>
    </w:p>
    <w:p w:rsidR="00E27824" w:rsidRDefault="00E27824" w:rsidP="00C870B4">
      <w:pPr>
        <w:pStyle w:val="Bezproreda"/>
        <w:rPr>
          <w:rFonts w:asciiTheme="minorHAnsi" w:hAnsiTheme="minorHAnsi"/>
        </w:rPr>
      </w:pPr>
      <w:r w:rsidRPr="00C870B4">
        <w:rPr>
          <w:rFonts w:asciiTheme="minorHAnsi" w:hAnsiTheme="minorHAnsi"/>
        </w:rPr>
        <w:t>Nakon kratke diskusije</w:t>
      </w:r>
      <w:r w:rsidR="009C79A4" w:rsidRPr="00C870B4">
        <w:rPr>
          <w:rFonts w:asciiTheme="minorHAnsi" w:hAnsiTheme="minorHAnsi"/>
        </w:rPr>
        <w:t xml:space="preserve"> članovi Upravnog vijeća donose</w:t>
      </w:r>
    </w:p>
    <w:p w:rsidR="00940725" w:rsidRPr="00C870B4" w:rsidRDefault="00940725" w:rsidP="00C870B4">
      <w:pPr>
        <w:pStyle w:val="Bezproreda"/>
        <w:rPr>
          <w:rFonts w:asciiTheme="minorHAnsi" w:hAnsiTheme="minorHAnsi"/>
        </w:rPr>
      </w:pPr>
    </w:p>
    <w:p w:rsidR="009C79A4" w:rsidRDefault="009C79A4" w:rsidP="00940725">
      <w:pPr>
        <w:pStyle w:val="Bezproreda"/>
        <w:jc w:val="center"/>
        <w:rPr>
          <w:rFonts w:asciiTheme="minorHAnsi" w:hAnsiTheme="minorHAnsi"/>
        </w:rPr>
      </w:pPr>
      <w:r w:rsidRPr="00C870B4">
        <w:rPr>
          <w:rFonts w:asciiTheme="minorHAnsi" w:hAnsiTheme="minorHAnsi"/>
        </w:rPr>
        <w:t>ODLUKU</w:t>
      </w:r>
    </w:p>
    <w:p w:rsidR="00940725" w:rsidRPr="00C870B4" w:rsidRDefault="00940725" w:rsidP="00940725">
      <w:pPr>
        <w:pStyle w:val="Bezproreda"/>
        <w:jc w:val="center"/>
        <w:rPr>
          <w:rFonts w:asciiTheme="minorHAnsi" w:hAnsiTheme="minorHAnsi"/>
        </w:rPr>
      </w:pPr>
    </w:p>
    <w:p w:rsidR="009C79A4" w:rsidRPr="00C870B4" w:rsidRDefault="00940725" w:rsidP="00C870B4">
      <w:pPr>
        <w:pStyle w:val="Bezproreda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9C79A4" w:rsidRPr="00C870B4">
        <w:rPr>
          <w:rFonts w:asciiTheme="minorHAnsi" w:hAnsiTheme="minorHAnsi"/>
        </w:rPr>
        <w:t xml:space="preserve">ojom se prihvaća Prijedlog programa rada za 2014. godinu. </w:t>
      </w:r>
    </w:p>
    <w:p w:rsidR="009C79A4" w:rsidRDefault="009C79A4" w:rsidP="00C870B4">
      <w:pPr>
        <w:pStyle w:val="Bezproreda"/>
        <w:rPr>
          <w:rFonts w:asciiTheme="minorHAnsi" w:hAnsiTheme="minorHAnsi"/>
        </w:rPr>
      </w:pPr>
    </w:p>
    <w:p w:rsidR="00940725" w:rsidRPr="00C870B4" w:rsidRDefault="00940725" w:rsidP="00C870B4">
      <w:pPr>
        <w:pStyle w:val="Bezproreda"/>
        <w:rPr>
          <w:rFonts w:asciiTheme="minorHAnsi" w:hAnsiTheme="minorHAnsi"/>
        </w:rPr>
      </w:pPr>
    </w:p>
    <w:p w:rsidR="009C79A4" w:rsidRPr="00C870B4" w:rsidRDefault="009C79A4" w:rsidP="00C870B4">
      <w:pPr>
        <w:pStyle w:val="Bezproreda"/>
        <w:rPr>
          <w:rFonts w:asciiTheme="minorHAnsi" w:hAnsiTheme="minorHAnsi"/>
        </w:rPr>
      </w:pPr>
      <w:r w:rsidRPr="00C870B4">
        <w:rPr>
          <w:rFonts w:asciiTheme="minorHAnsi" w:hAnsiTheme="minorHAnsi"/>
        </w:rPr>
        <w:t>Ad.3. Pod točkom Razno nije bilo diskusije.</w:t>
      </w:r>
    </w:p>
    <w:p w:rsidR="009C79A4" w:rsidRDefault="009C79A4" w:rsidP="00C870B4">
      <w:pPr>
        <w:pStyle w:val="Bezproreda"/>
        <w:rPr>
          <w:rFonts w:asciiTheme="minorHAnsi" w:hAnsiTheme="minorHAnsi"/>
        </w:rPr>
      </w:pPr>
    </w:p>
    <w:p w:rsidR="00940725" w:rsidRPr="00C870B4" w:rsidRDefault="00940725" w:rsidP="00C870B4">
      <w:pPr>
        <w:pStyle w:val="Bezproreda"/>
        <w:rPr>
          <w:rFonts w:asciiTheme="minorHAnsi" w:hAnsiTheme="minorHAnsi"/>
        </w:rPr>
      </w:pPr>
    </w:p>
    <w:p w:rsidR="009C79A4" w:rsidRDefault="009C79A4" w:rsidP="00C870B4">
      <w:pPr>
        <w:pStyle w:val="Bezproreda"/>
        <w:rPr>
          <w:rFonts w:asciiTheme="minorHAnsi" w:hAnsiTheme="minorHAnsi"/>
        </w:rPr>
      </w:pPr>
      <w:r w:rsidRPr="00C870B4">
        <w:rPr>
          <w:rFonts w:asciiTheme="minorHAnsi" w:hAnsiTheme="minorHAnsi"/>
        </w:rPr>
        <w:t>Sjednica Upravnog vijeća završila je u 12:20 sati.</w:t>
      </w:r>
    </w:p>
    <w:p w:rsidR="00940725" w:rsidRPr="00C870B4" w:rsidRDefault="00940725" w:rsidP="00C870B4">
      <w:pPr>
        <w:pStyle w:val="Bezproreda"/>
        <w:rPr>
          <w:rFonts w:asciiTheme="minorHAnsi" w:hAnsiTheme="minorHAnsi"/>
        </w:rPr>
      </w:pPr>
    </w:p>
    <w:p w:rsidR="009C79A4" w:rsidRPr="00C870B4" w:rsidRDefault="009C79A4" w:rsidP="00C870B4">
      <w:pPr>
        <w:pStyle w:val="Bezproreda"/>
        <w:rPr>
          <w:rFonts w:asciiTheme="minorHAnsi" w:hAnsiTheme="minorHAnsi"/>
        </w:rPr>
      </w:pPr>
    </w:p>
    <w:p w:rsidR="009C79A4" w:rsidRDefault="009C79A4" w:rsidP="00C870B4">
      <w:pPr>
        <w:pStyle w:val="Bezproreda"/>
        <w:rPr>
          <w:rFonts w:asciiTheme="minorHAnsi" w:hAnsiTheme="minorHAnsi"/>
        </w:rPr>
      </w:pPr>
      <w:r w:rsidRPr="00C870B4">
        <w:rPr>
          <w:rFonts w:asciiTheme="minorHAnsi" w:hAnsiTheme="minorHAnsi"/>
        </w:rPr>
        <w:t>Zapisničarka:                                                                              Predsjednica Upravnog vijeća:</w:t>
      </w:r>
    </w:p>
    <w:p w:rsidR="00940725" w:rsidRPr="00C870B4" w:rsidRDefault="00940725" w:rsidP="00C870B4">
      <w:pPr>
        <w:pStyle w:val="Bezproreda"/>
        <w:rPr>
          <w:rFonts w:asciiTheme="minorHAnsi" w:hAnsiTheme="minorHAnsi"/>
        </w:rPr>
      </w:pPr>
    </w:p>
    <w:p w:rsidR="009C79A4" w:rsidRPr="00C870B4" w:rsidRDefault="009C79A4" w:rsidP="00C870B4">
      <w:pPr>
        <w:pStyle w:val="Bezproreda"/>
        <w:rPr>
          <w:rFonts w:asciiTheme="minorHAnsi" w:hAnsiTheme="minorHAnsi"/>
        </w:rPr>
      </w:pPr>
      <w:r w:rsidRPr="00C870B4">
        <w:rPr>
          <w:rFonts w:asciiTheme="minorHAnsi" w:hAnsiTheme="minorHAnsi"/>
        </w:rPr>
        <w:t xml:space="preserve">Nina </w:t>
      </w:r>
      <w:proofErr w:type="spellStart"/>
      <w:r w:rsidRPr="00C870B4">
        <w:rPr>
          <w:rFonts w:asciiTheme="minorHAnsi" w:hAnsiTheme="minorHAnsi"/>
        </w:rPr>
        <w:t>Sivec</w:t>
      </w:r>
      <w:proofErr w:type="spellEnd"/>
      <w:r w:rsidRPr="00C870B4">
        <w:rPr>
          <w:rFonts w:asciiTheme="minorHAnsi" w:hAnsiTheme="minorHAnsi"/>
        </w:rPr>
        <w:t xml:space="preserve">                                                                                  Sanja </w:t>
      </w:r>
      <w:proofErr w:type="spellStart"/>
      <w:r w:rsidRPr="00C870B4">
        <w:rPr>
          <w:rFonts w:asciiTheme="minorHAnsi" w:hAnsiTheme="minorHAnsi"/>
        </w:rPr>
        <w:t>Frajtag</w:t>
      </w:r>
      <w:proofErr w:type="spellEnd"/>
    </w:p>
    <w:p w:rsidR="00063EC8" w:rsidRPr="00C870B4" w:rsidRDefault="00063EC8" w:rsidP="00C870B4">
      <w:pPr>
        <w:pStyle w:val="Bezproreda"/>
        <w:rPr>
          <w:rFonts w:asciiTheme="minorHAnsi" w:hAnsiTheme="minorHAnsi"/>
        </w:rPr>
      </w:pPr>
    </w:p>
    <w:sectPr w:rsidR="00063EC8" w:rsidRPr="00C870B4" w:rsidSect="00063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2C7"/>
    <w:multiLevelType w:val="hybridMultilevel"/>
    <w:tmpl w:val="2AD22D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91967"/>
    <w:multiLevelType w:val="hybridMultilevel"/>
    <w:tmpl w:val="4D94984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460BB"/>
    <w:multiLevelType w:val="hybridMultilevel"/>
    <w:tmpl w:val="1DF83A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37901"/>
    <w:multiLevelType w:val="hybridMultilevel"/>
    <w:tmpl w:val="6C04301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5FC8"/>
    <w:rsid w:val="00063EC8"/>
    <w:rsid w:val="000E4663"/>
    <w:rsid w:val="002D7328"/>
    <w:rsid w:val="00441C61"/>
    <w:rsid w:val="005335DA"/>
    <w:rsid w:val="008A50D2"/>
    <w:rsid w:val="00940725"/>
    <w:rsid w:val="009C79A4"/>
    <w:rsid w:val="00C35FC8"/>
    <w:rsid w:val="00C73E36"/>
    <w:rsid w:val="00C743D6"/>
    <w:rsid w:val="00C82312"/>
    <w:rsid w:val="00C870B4"/>
    <w:rsid w:val="00CF205F"/>
    <w:rsid w:val="00E27824"/>
    <w:rsid w:val="00E6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FC8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35FC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Odlomakpopisa">
    <w:name w:val="List Paragraph"/>
    <w:basedOn w:val="Normal"/>
    <w:uiPriority w:val="34"/>
    <w:qFormat/>
    <w:rsid w:val="00C35F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Tifloloski muzej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Sivec</dc:creator>
  <cp:keywords/>
  <dc:description/>
  <cp:lastModifiedBy>Nina Sivec</cp:lastModifiedBy>
  <cp:revision>6</cp:revision>
  <dcterms:created xsi:type="dcterms:W3CDTF">2013-09-12T09:00:00Z</dcterms:created>
  <dcterms:modified xsi:type="dcterms:W3CDTF">2013-12-16T08:25:00Z</dcterms:modified>
</cp:coreProperties>
</file>