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86" w:rsidRPr="00684896" w:rsidRDefault="007E0186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896">
        <w:rPr>
          <w:rFonts w:ascii="Times New Roman" w:hAnsi="Times New Roman" w:cs="Times New Roman"/>
          <w:sz w:val="24"/>
          <w:szCs w:val="24"/>
        </w:rPr>
        <w:t>TIFLOLOŠKI MUZEJ, Zagreb</w:t>
      </w:r>
    </w:p>
    <w:p w:rsidR="00684896" w:rsidRPr="00684896" w:rsidRDefault="00684896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896">
        <w:rPr>
          <w:rFonts w:ascii="Times New Roman" w:hAnsi="Times New Roman" w:cs="Times New Roman"/>
          <w:sz w:val="24"/>
          <w:szCs w:val="24"/>
        </w:rPr>
        <w:t>OIB:04200585015</w:t>
      </w:r>
    </w:p>
    <w:p w:rsidR="00684896" w:rsidRPr="00684896" w:rsidRDefault="00684896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4896">
        <w:rPr>
          <w:rFonts w:ascii="Times New Roman" w:hAnsi="Times New Roman" w:cs="Times New Roman"/>
          <w:sz w:val="24"/>
          <w:szCs w:val="24"/>
        </w:rPr>
        <w:t>RKP:1038</w:t>
      </w:r>
    </w:p>
    <w:p w:rsidR="007E0186" w:rsidRPr="00FC4237" w:rsidRDefault="007E0186" w:rsidP="007E01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48B" w:rsidRDefault="00A81831" w:rsidP="006848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3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7E0186" w:rsidRPr="00FC4237">
        <w:rPr>
          <w:rFonts w:ascii="Times New Roman" w:hAnsi="Times New Roman" w:cs="Times New Roman"/>
          <w:b/>
          <w:sz w:val="24"/>
          <w:szCs w:val="24"/>
        </w:rPr>
        <w:t>PRIJEDLOGA FINA</w:t>
      </w:r>
      <w:r w:rsidR="00AD7074" w:rsidRPr="00FC4237">
        <w:rPr>
          <w:rFonts w:ascii="Times New Roman" w:hAnsi="Times New Roman" w:cs="Times New Roman"/>
          <w:b/>
          <w:sz w:val="24"/>
          <w:szCs w:val="24"/>
        </w:rPr>
        <w:t xml:space="preserve">NCIJSKOG PLANA ZA RAZDOBLJE </w:t>
      </w:r>
    </w:p>
    <w:p w:rsidR="00A81831" w:rsidRPr="00FC4237" w:rsidRDefault="00AD7074" w:rsidP="006848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37">
        <w:rPr>
          <w:rFonts w:ascii="Times New Roman" w:hAnsi="Times New Roman" w:cs="Times New Roman"/>
          <w:b/>
          <w:sz w:val="24"/>
          <w:szCs w:val="24"/>
        </w:rPr>
        <w:t>202</w:t>
      </w:r>
      <w:r w:rsidR="0016198C" w:rsidRPr="00FC4237">
        <w:rPr>
          <w:rFonts w:ascii="Times New Roman" w:hAnsi="Times New Roman" w:cs="Times New Roman"/>
          <w:b/>
          <w:sz w:val="24"/>
          <w:szCs w:val="24"/>
        </w:rPr>
        <w:t>3</w:t>
      </w:r>
      <w:r w:rsidR="007E0186" w:rsidRPr="00FC4237">
        <w:rPr>
          <w:rFonts w:ascii="Times New Roman" w:hAnsi="Times New Roman" w:cs="Times New Roman"/>
          <w:b/>
          <w:sz w:val="24"/>
          <w:szCs w:val="24"/>
        </w:rPr>
        <w:t>.-202</w:t>
      </w:r>
      <w:r w:rsidR="0016198C" w:rsidRPr="00FC4237">
        <w:rPr>
          <w:rFonts w:ascii="Times New Roman" w:hAnsi="Times New Roman" w:cs="Times New Roman"/>
          <w:b/>
          <w:sz w:val="24"/>
          <w:szCs w:val="24"/>
        </w:rPr>
        <w:t>5</w:t>
      </w:r>
      <w:r w:rsidR="007E0186" w:rsidRPr="00FC4237">
        <w:rPr>
          <w:rFonts w:ascii="Times New Roman" w:hAnsi="Times New Roman" w:cs="Times New Roman"/>
          <w:b/>
          <w:sz w:val="24"/>
          <w:szCs w:val="24"/>
        </w:rPr>
        <w:t>.G.</w:t>
      </w:r>
    </w:p>
    <w:p w:rsidR="00684896" w:rsidRDefault="00684896" w:rsidP="003424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7074" w:rsidRPr="00FC4237" w:rsidRDefault="00AD7074" w:rsidP="00342411">
      <w:pPr>
        <w:contextualSpacing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 xml:space="preserve">Ur.broj: </w:t>
      </w:r>
    </w:p>
    <w:p w:rsidR="00AD7074" w:rsidRPr="00FC4237" w:rsidRDefault="00AD7074" w:rsidP="00342411">
      <w:pPr>
        <w:contextualSpacing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Zagreb, 2</w:t>
      </w:r>
      <w:r w:rsidR="0016198C" w:rsidRPr="00FC4237">
        <w:rPr>
          <w:rFonts w:ascii="Times New Roman" w:hAnsi="Times New Roman" w:cs="Times New Roman"/>
          <w:sz w:val="24"/>
          <w:szCs w:val="24"/>
        </w:rPr>
        <w:t>8</w:t>
      </w:r>
      <w:r w:rsidRPr="00FC4237">
        <w:rPr>
          <w:rFonts w:ascii="Times New Roman" w:hAnsi="Times New Roman" w:cs="Times New Roman"/>
          <w:sz w:val="24"/>
          <w:szCs w:val="24"/>
        </w:rPr>
        <w:t>.09.202</w:t>
      </w:r>
      <w:r w:rsidR="0016198C" w:rsidRPr="00FC4237">
        <w:rPr>
          <w:rFonts w:ascii="Times New Roman" w:hAnsi="Times New Roman" w:cs="Times New Roman"/>
          <w:sz w:val="24"/>
          <w:szCs w:val="24"/>
        </w:rPr>
        <w:t>2</w:t>
      </w:r>
      <w:r w:rsidRPr="00FC4237">
        <w:rPr>
          <w:rFonts w:ascii="Times New Roman" w:hAnsi="Times New Roman" w:cs="Times New Roman"/>
          <w:sz w:val="24"/>
          <w:szCs w:val="24"/>
        </w:rPr>
        <w:t>.</w:t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</w:p>
    <w:p w:rsidR="00AD7074" w:rsidRPr="00FC4237" w:rsidRDefault="00AD7074" w:rsidP="00342411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Ministarstvo kulture RH</w:t>
      </w:r>
    </w:p>
    <w:p w:rsidR="00AD7074" w:rsidRPr="00FC4237" w:rsidRDefault="00AD7074" w:rsidP="00342411">
      <w:pPr>
        <w:contextualSpacing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  <w:t>Runjaninova 2</w:t>
      </w:r>
    </w:p>
    <w:p w:rsidR="00AD7074" w:rsidRPr="00FC4237" w:rsidRDefault="00AD7074" w:rsidP="00342411">
      <w:pPr>
        <w:contextualSpacing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</w:r>
      <w:r w:rsidRPr="00FC4237">
        <w:rPr>
          <w:rFonts w:ascii="Times New Roman" w:hAnsi="Times New Roman" w:cs="Times New Roman"/>
          <w:sz w:val="24"/>
          <w:szCs w:val="24"/>
        </w:rPr>
        <w:tab/>
        <w:t>10000 Zagreb</w:t>
      </w:r>
    </w:p>
    <w:p w:rsidR="00896422" w:rsidRPr="00C3048B" w:rsidRDefault="00C3048B" w:rsidP="00A8183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Sažetak djelokruga rada</w:t>
      </w:r>
    </w:p>
    <w:p w:rsidR="00896422" w:rsidRPr="00FC4237" w:rsidRDefault="007E0186" w:rsidP="00A81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Temelj muzeju postavio je krajem 19. st. Vinko Bek, učitelj i tiflopedagog, svojom privatnom zbirkom predmeta i knjižne građe koja se uglavnom svojom problematikom bavila slijepim osobama. Osnutkom muzeja, 1953. g., Muzej širi svoju djelatnost na području osoba oštećena vida te se počinje baviti i slabovidnim osobama. Šezdesetih godina 20. st. započeo je ciklus izložaba Taktilne galerije Tiflološkog muzeja u kojoj su izlagali slijepi samouki umjetnici te velik broj akademski obrazovanih videćih umjetnika. Ova se tradicija nastavlja i danas. Godine 2002., promjenom uprave Muzeja, potpunom reorganizacijom rada u svim segmentima Muzej je započeo širiti područje rada na sve osobe s invaliditetom, a potom je svoje djelovanje proširio i na područje aktualne socijalne problematike.</w:t>
      </w:r>
    </w:p>
    <w:p w:rsidR="007E0186" w:rsidRPr="00FC4237" w:rsidRDefault="007E0186" w:rsidP="007E0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Sukladno čl. 11. Statuta Tiflološkog muzeja, Muzej obavlja sljedeće djelatnosti: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nabavka, sabiranje, zaštita, istraživanje, komuniciranje i izlaganje u svrhu proučavanja, edukacije i uživanja civilizacijskih, kulturnih materijalnih i nematerijalnih i prirodnih dobara te njihova stručna i znanstvena obrada i sistematizacija u zbirke, a osobito u odnosu na muzejski fundus vezan većim dijelom uz tiflološku problematiku, potom i sva ostala područja invaliditeta, kao i problematiku ustanova i udruga koje na tom polju djeluju;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trajna zaštita muzejske građe, muzejske dokumentacije te njihovo interpretiranje i prezentiranje javnosti putem različitih komunikacijskih oblika u stvarnom i virtualnom okruženju;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objavljivanje podataka i spoznaja o muzejskoj građi i muzejskoj dokumentaciji putem stručnih, znanstvenih i drugih obavijesnih sredstava;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razmjena i izlaganje  muzejske građe na stalnim i povremenim izložbama u zemlji i svijetu;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suradnja u obradi muzejske građe i tema vezanih uz nju s muzejskim i drugim srodnim ustanovama u zemlji i svijetu;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promicanje muzejske struke suradnjom s drugim institucijama - obrazovnim, znanstvenim, socijalnim i baštinskim ustanovama;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obavljanje poslova promidžbe Muzeja izradom, prezentacijom i distribucijom replika i predmeta  s motivima iz muzejskog fundusa i drugim prepoznatljivim sadržajima koji se odnose na djelatnost Muzeja;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obavljanje nakladničke djelatnosti koja je tematski vezana uz problematiku koja se odnosi na područje koje pokriva Muzej;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obavljanje knjižnične djelatnosti;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lastRenderedPageBreak/>
        <w:t>predočavanje muzejske građe vezano uz problematiku osoba s invaliditetom i drugih problema proizašlih iz cjelokupnih međuljudskih odnosa u društvu putem organiziranja stručnih skupova, tribina, tečajeva i drugih oblika stručnog usavršavanja;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istraživanje, predočavanje materijalnih i nematerijalnih svjedočanstava u odnosu na različite oblike društvenih odnosa, društvenih interakcija te proučavanje njihovog kulturološkog odraza;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organizacija izložaba i drugih događanja u Muzeju u funkciji promidžbe djelatnosti kojom se Muzej bavi;</w:t>
      </w:r>
    </w:p>
    <w:p w:rsidR="007E0186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promicanje dostupnosti i prilagodbe baštinskih ustanova kao i njihove građe osobama s invaliditetom;</w:t>
      </w:r>
    </w:p>
    <w:p w:rsidR="00896422" w:rsidRPr="00FC4237" w:rsidRDefault="007E0186" w:rsidP="007E01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obavljanje i drugih poslova muzejske djelatnosti utvrđene zakonom i ovim Statutom.</w:t>
      </w:r>
    </w:p>
    <w:p w:rsidR="00C3048B" w:rsidRPr="00FC4237" w:rsidRDefault="00C3048B" w:rsidP="00C304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237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:rsidR="00C3048B" w:rsidRPr="00FC4237" w:rsidRDefault="00C3048B" w:rsidP="00C304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financijskom planu su planirani slijedeći prihodi:</w:t>
      </w:r>
      <w:r w:rsidRPr="00FC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8B" w:rsidRPr="00FC4237" w:rsidRDefault="00C3048B" w:rsidP="00C304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Vlastiti prihodi – izvor 43</w:t>
      </w:r>
    </w:p>
    <w:p w:rsidR="00C3048B" w:rsidRPr="00FC4237" w:rsidRDefault="00C3048B" w:rsidP="00C30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Prihodi od prodaje ulaznica u iznosu 20.000 kn koji se u planu raspoređuju na pokriće nužnih rashoda koji prelaze dodijeljene limite:</w:t>
      </w:r>
    </w:p>
    <w:p w:rsidR="00C3048B" w:rsidRPr="00FC4237" w:rsidRDefault="00C3048B" w:rsidP="00C30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Usluge tekućeg i investicijskog održavanja</w:t>
      </w:r>
    </w:p>
    <w:p w:rsidR="00C3048B" w:rsidRPr="00FC4237" w:rsidRDefault="00C3048B" w:rsidP="00C304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Predviđeno 8.500 kn za potrebe redovnog poslovanja</w:t>
      </w:r>
    </w:p>
    <w:p w:rsidR="00C3048B" w:rsidRPr="00FC4237" w:rsidRDefault="00C3048B" w:rsidP="00C304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Ostale usluge</w:t>
      </w:r>
    </w:p>
    <w:p w:rsidR="00C3048B" w:rsidRDefault="00C3048B" w:rsidP="00C304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Predviđeno 11.500 kn za potrebe redovnog poslovanja</w:t>
      </w:r>
    </w:p>
    <w:p w:rsidR="00C3048B" w:rsidRPr="00FC4237" w:rsidRDefault="00C3048B" w:rsidP="00C3048B">
      <w:pPr>
        <w:pStyle w:val="ListParagraph"/>
        <w:spacing w:line="24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C3048B" w:rsidRPr="00FC4237" w:rsidRDefault="00C3048B" w:rsidP="00C304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 xml:space="preserve">Prihodi od pomoći gradova i županija – izvor 52 </w:t>
      </w:r>
    </w:p>
    <w:p w:rsidR="00C3048B" w:rsidRPr="00FC4237" w:rsidRDefault="00C3048B" w:rsidP="00C304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za mjeru zapošljavanja Hrvatskog zavoda za zapošljavanje radi zapošljavanja jednog pripravnika u iznosu 94.016 kn.</w:t>
      </w:r>
    </w:p>
    <w:p w:rsidR="00C3048B" w:rsidRPr="00FC4237" w:rsidRDefault="00C3048B" w:rsidP="00C304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Sukladno planiranim prihodima u istoj svoti su planirani rashodi za plaću i prijevoz na posao za jednog pripravnika.</w:t>
      </w:r>
    </w:p>
    <w:p w:rsidR="00AD7074" w:rsidRDefault="00FC4237" w:rsidP="00AD70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237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:rsidR="00CF4C08" w:rsidRDefault="00CF4C08" w:rsidP="00AD707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4237">
        <w:rPr>
          <w:rFonts w:ascii="Times New Roman" w:hAnsi="Times New Roman" w:cs="Times New Roman"/>
          <w:sz w:val="24"/>
          <w:szCs w:val="24"/>
        </w:rPr>
        <w:t>Financijski plan t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Pr="00FC4237">
        <w:rPr>
          <w:rFonts w:ascii="Times New Roman" w:hAnsi="Times New Roman" w:cs="Times New Roman"/>
          <w:sz w:val="24"/>
          <w:szCs w:val="24"/>
        </w:rPr>
        <w:t xml:space="preserve"> redovne djelatnosti za 2023. godinu baziran je na realno potrebnim sredstvima za nesmetano funkcioniranje ustanove.</w:t>
      </w:r>
    </w:p>
    <w:p w:rsidR="00CF4C08" w:rsidRPr="00CF4C08" w:rsidRDefault="00CF4C08" w:rsidP="00AD70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C08">
        <w:rPr>
          <w:rFonts w:ascii="Times New Roman" w:hAnsi="Times New Roman" w:cs="Times New Roman"/>
          <w:sz w:val="24"/>
          <w:szCs w:val="24"/>
        </w:rPr>
        <w:t>Najznačajniji rashod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4C08">
        <w:rPr>
          <w:rFonts w:ascii="Times New Roman" w:hAnsi="Times New Roman" w:cs="Times New Roman"/>
          <w:sz w:val="24"/>
          <w:szCs w:val="24"/>
        </w:rPr>
        <w:t xml:space="preserve"> se odnose na plaće zaposlenika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074" w:rsidRPr="00FC4237" w:rsidRDefault="00AD7074" w:rsidP="006848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i/>
          <w:sz w:val="24"/>
          <w:szCs w:val="24"/>
        </w:rPr>
        <w:t>3111 Plaće za redovan rad</w:t>
      </w:r>
      <w:r w:rsidRPr="00FC4237">
        <w:rPr>
          <w:rFonts w:ascii="Times New Roman" w:hAnsi="Times New Roman" w:cs="Times New Roman"/>
          <w:sz w:val="24"/>
          <w:szCs w:val="24"/>
        </w:rPr>
        <w:t xml:space="preserve">, </w:t>
      </w:r>
      <w:r w:rsidR="0016198C" w:rsidRPr="00FC4237">
        <w:rPr>
          <w:rFonts w:ascii="Times New Roman" w:hAnsi="Times New Roman" w:cs="Times New Roman"/>
          <w:sz w:val="24"/>
          <w:szCs w:val="24"/>
        </w:rPr>
        <w:t xml:space="preserve">rashodi </w:t>
      </w:r>
      <w:r w:rsidRPr="00FC4237">
        <w:rPr>
          <w:rFonts w:ascii="Times New Roman" w:hAnsi="Times New Roman" w:cs="Times New Roman"/>
          <w:sz w:val="24"/>
          <w:szCs w:val="24"/>
        </w:rPr>
        <w:t xml:space="preserve">su </w:t>
      </w:r>
      <w:r w:rsidR="0016198C" w:rsidRPr="00FC4237">
        <w:rPr>
          <w:rFonts w:ascii="Times New Roman" w:hAnsi="Times New Roman" w:cs="Times New Roman"/>
          <w:sz w:val="24"/>
          <w:szCs w:val="24"/>
        </w:rPr>
        <w:t xml:space="preserve">planirani prema trenutnoj visini rashoda za plaće </w:t>
      </w:r>
      <w:r w:rsidRPr="00FC4237">
        <w:rPr>
          <w:rFonts w:ascii="Times New Roman" w:hAnsi="Times New Roman" w:cs="Times New Roman"/>
          <w:sz w:val="24"/>
          <w:szCs w:val="24"/>
        </w:rPr>
        <w:t xml:space="preserve"> uvećano za 0,5 % -  minuli rad po svakoj godini.</w:t>
      </w:r>
    </w:p>
    <w:p w:rsidR="00AD7074" w:rsidRPr="00FC4237" w:rsidRDefault="00AD7074" w:rsidP="006848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237">
        <w:rPr>
          <w:rFonts w:ascii="Times New Roman" w:hAnsi="Times New Roman" w:cs="Times New Roman"/>
          <w:i/>
          <w:sz w:val="24"/>
          <w:szCs w:val="24"/>
        </w:rPr>
        <w:t xml:space="preserve">3121 Ostali rashodi za zaposlene, </w:t>
      </w:r>
      <w:r w:rsidRPr="00FC4237">
        <w:rPr>
          <w:rFonts w:ascii="Times New Roman" w:hAnsi="Times New Roman" w:cs="Times New Roman"/>
          <w:sz w:val="24"/>
          <w:szCs w:val="24"/>
        </w:rPr>
        <w:t>planirani troškovi odnose se na materijalna prava djelatnika koja se temelje na važećim zakonskim i podzakonskim aktima:</w:t>
      </w:r>
      <w:r w:rsidRPr="00FC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237">
        <w:rPr>
          <w:rFonts w:ascii="Times New Roman" w:hAnsi="Times New Roman" w:cs="Times New Roman"/>
          <w:i/>
          <w:sz w:val="24"/>
          <w:szCs w:val="24"/>
        </w:rPr>
        <w:tab/>
      </w:r>
    </w:p>
    <w:p w:rsidR="0016198C" w:rsidRPr="00FC4237" w:rsidRDefault="0016198C" w:rsidP="001619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6420" w:type="dxa"/>
        <w:tblInd w:w="113" w:type="dxa"/>
        <w:tblLook w:val="04A0" w:firstRow="1" w:lastRow="0" w:firstColumn="1" w:lastColumn="0" w:noHBand="0" w:noVBand="1"/>
      </w:tblPr>
      <w:tblGrid>
        <w:gridCol w:w="2022"/>
        <w:gridCol w:w="1466"/>
        <w:gridCol w:w="1466"/>
        <w:gridCol w:w="1466"/>
      </w:tblGrid>
      <w:tr w:rsidR="00FA209F" w:rsidRPr="00FA209F" w:rsidTr="00FA209F">
        <w:trPr>
          <w:trHeight w:val="300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zaposlenike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Materijalno pravo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2023. god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2024. god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2025. go</w:t>
            </w:r>
            <w:r w:rsidR="0068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Regres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16.500,00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Božićnica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16.500,00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  djeci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4.000,00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Smrtni slučaj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9.978,00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9.978,00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9.978,00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Jubilarna nagrada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7.863,45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13.741,80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12.074,65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Otpremnina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16.715,74</w:t>
            </w:r>
          </w:p>
        </w:tc>
      </w:tr>
      <w:tr w:rsidR="00FA209F" w:rsidRPr="00FA209F" w:rsidTr="00FA209F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54.841,45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60.719,80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209F" w:rsidRPr="00FA209F" w:rsidRDefault="00FA209F" w:rsidP="00FA2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75.768,39</w:t>
            </w:r>
          </w:p>
        </w:tc>
      </w:tr>
    </w:tbl>
    <w:p w:rsidR="00896422" w:rsidRPr="00FC4237" w:rsidRDefault="00586324" w:rsidP="006848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237">
        <w:rPr>
          <w:rFonts w:ascii="Times New Roman" w:hAnsi="Times New Roman" w:cs="Times New Roman"/>
          <w:b/>
          <w:sz w:val="24"/>
          <w:szCs w:val="24"/>
        </w:rPr>
        <w:lastRenderedPageBreak/>
        <w:t>Odsupanja</w:t>
      </w:r>
      <w:r w:rsidR="00684896">
        <w:rPr>
          <w:rFonts w:ascii="Times New Roman" w:hAnsi="Times New Roman" w:cs="Times New Roman"/>
          <w:b/>
          <w:sz w:val="24"/>
          <w:szCs w:val="24"/>
        </w:rPr>
        <w:t xml:space="preserve"> rashoda</w:t>
      </w:r>
      <w:r w:rsidRPr="00FC4237">
        <w:rPr>
          <w:rFonts w:ascii="Times New Roman" w:hAnsi="Times New Roman" w:cs="Times New Roman"/>
          <w:b/>
          <w:sz w:val="24"/>
          <w:szCs w:val="24"/>
        </w:rPr>
        <w:t xml:space="preserve"> u odnosu na prethodnu godinu</w:t>
      </w:r>
      <w:r w:rsidR="00684896">
        <w:rPr>
          <w:rFonts w:ascii="Times New Roman" w:hAnsi="Times New Roman" w:cs="Times New Roman"/>
          <w:b/>
          <w:sz w:val="24"/>
          <w:szCs w:val="24"/>
        </w:rPr>
        <w:t>:</w:t>
      </w:r>
    </w:p>
    <w:p w:rsidR="00A81831" w:rsidRPr="00FC4237" w:rsidRDefault="00CF4C08" w:rsidP="00684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2023 u</w:t>
      </w:r>
      <w:r w:rsidR="00575F1E" w:rsidRPr="00FC4237">
        <w:rPr>
          <w:rFonts w:ascii="Times New Roman" w:hAnsi="Times New Roman" w:cs="Times New Roman"/>
          <w:sz w:val="24"/>
          <w:szCs w:val="24"/>
        </w:rPr>
        <w:t xml:space="preserve"> odnosu na 20</w:t>
      </w:r>
      <w:r w:rsidR="00FA209F" w:rsidRPr="00FC4237">
        <w:rPr>
          <w:rFonts w:ascii="Times New Roman" w:hAnsi="Times New Roman" w:cs="Times New Roman"/>
          <w:sz w:val="24"/>
          <w:szCs w:val="24"/>
        </w:rPr>
        <w:t>22</w:t>
      </w:r>
      <w:r w:rsidR="00E42A44" w:rsidRPr="00FC4237">
        <w:rPr>
          <w:rFonts w:ascii="Times New Roman" w:hAnsi="Times New Roman" w:cs="Times New Roman"/>
          <w:sz w:val="24"/>
          <w:szCs w:val="24"/>
        </w:rPr>
        <w:t>.</w:t>
      </w:r>
      <w:r w:rsidR="00575F1E" w:rsidRPr="00FC4237">
        <w:rPr>
          <w:rFonts w:ascii="Times New Roman" w:hAnsi="Times New Roman" w:cs="Times New Roman"/>
          <w:sz w:val="24"/>
          <w:szCs w:val="24"/>
        </w:rPr>
        <w:t xml:space="preserve"> godinu predviđ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5F1E" w:rsidRPr="00FC4237">
        <w:rPr>
          <w:rFonts w:ascii="Times New Roman" w:hAnsi="Times New Roman" w:cs="Times New Roman"/>
          <w:sz w:val="24"/>
          <w:szCs w:val="24"/>
        </w:rPr>
        <w:t xml:space="preserve"> </w:t>
      </w:r>
      <w:r w:rsidR="00D54674" w:rsidRPr="00FC4237">
        <w:rPr>
          <w:rFonts w:ascii="Times New Roman" w:hAnsi="Times New Roman" w:cs="Times New Roman"/>
          <w:sz w:val="24"/>
          <w:szCs w:val="24"/>
        </w:rPr>
        <w:t>smanjenje</w:t>
      </w:r>
      <w:r w:rsidR="00575F1E" w:rsidRPr="00FC4237">
        <w:rPr>
          <w:rFonts w:ascii="Times New Roman" w:hAnsi="Times New Roman" w:cs="Times New Roman"/>
          <w:sz w:val="24"/>
          <w:szCs w:val="24"/>
        </w:rPr>
        <w:t xml:space="preserve"> budžeta</w:t>
      </w:r>
      <w:r>
        <w:rPr>
          <w:rFonts w:ascii="Times New Roman" w:hAnsi="Times New Roman" w:cs="Times New Roman"/>
          <w:sz w:val="24"/>
          <w:szCs w:val="24"/>
        </w:rPr>
        <w:t xml:space="preserve"> na izvoru 11</w:t>
      </w:r>
      <w:r w:rsidR="00575F1E" w:rsidRPr="00FC4237">
        <w:rPr>
          <w:rFonts w:ascii="Times New Roman" w:hAnsi="Times New Roman" w:cs="Times New Roman"/>
          <w:sz w:val="24"/>
          <w:szCs w:val="24"/>
        </w:rPr>
        <w:t xml:space="preserve"> za </w:t>
      </w:r>
      <w:r w:rsidR="007F0046" w:rsidRPr="00FC4237">
        <w:rPr>
          <w:rFonts w:ascii="Times New Roman" w:hAnsi="Times New Roman" w:cs="Times New Roman"/>
          <w:sz w:val="24"/>
          <w:szCs w:val="24"/>
        </w:rPr>
        <w:t>29.575,69</w:t>
      </w:r>
      <w:r w:rsidR="00575F1E" w:rsidRPr="00FC4237">
        <w:rPr>
          <w:rFonts w:ascii="Times New Roman" w:hAnsi="Times New Roman" w:cs="Times New Roman"/>
          <w:sz w:val="24"/>
          <w:szCs w:val="24"/>
        </w:rPr>
        <w:t xml:space="preserve"> </w:t>
      </w:r>
      <w:r w:rsidR="00E42A44" w:rsidRPr="00FC4237">
        <w:rPr>
          <w:rFonts w:ascii="Times New Roman" w:hAnsi="Times New Roman" w:cs="Times New Roman"/>
          <w:sz w:val="24"/>
          <w:szCs w:val="24"/>
        </w:rPr>
        <w:t>k</w:t>
      </w:r>
      <w:r w:rsidR="00575F1E" w:rsidRPr="00FC42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Smanjenje je </w:t>
      </w:r>
      <w:r w:rsidR="007F0046" w:rsidRPr="00FC4237">
        <w:rPr>
          <w:rFonts w:ascii="Times New Roman" w:hAnsi="Times New Roman" w:cs="Times New Roman"/>
          <w:sz w:val="24"/>
          <w:szCs w:val="24"/>
        </w:rPr>
        <w:t xml:space="preserve">rezultat </w:t>
      </w:r>
      <w:r w:rsidR="00952EBE" w:rsidRPr="00FC4237">
        <w:rPr>
          <w:rFonts w:ascii="Times New Roman" w:hAnsi="Times New Roman" w:cs="Times New Roman"/>
          <w:sz w:val="24"/>
          <w:szCs w:val="24"/>
        </w:rPr>
        <w:t xml:space="preserve">promjena na </w:t>
      </w:r>
      <w:r w:rsidR="00575F1E" w:rsidRPr="00FC4237">
        <w:rPr>
          <w:rFonts w:ascii="Times New Roman" w:hAnsi="Times New Roman" w:cs="Times New Roman"/>
          <w:sz w:val="24"/>
          <w:szCs w:val="24"/>
        </w:rPr>
        <w:t>sljedećim stavkama:</w:t>
      </w:r>
    </w:p>
    <w:p w:rsidR="00A81831" w:rsidRPr="00FC4237" w:rsidRDefault="00D54674" w:rsidP="00684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Plaće za redovan rad</w:t>
      </w:r>
    </w:p>
    <w:p w:rsidR="00A81831" w:rsidRPr="00FC4237" w:rsidRDefault="00FA209F" w:rsidP="006848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7F0046" w:rsidRPr="00FC4237">
        <w:rPr>
          <w:rFonts w:ascii="Times New Roman" w:hAnsi="Times New Roman" w:cs="Times New Roman"/>
          <w:sz w:val="24"/>
          <w:szCs w:val="24"/>
        </w:rPr>
        <w:t>42.</w:t>
      </w:r>
      <w:r w:rsidR="00D762E3" w:rsidRPr="00FC4237">
        <w:rPr>
          <w:rFonts w:ascii="Times New Roman" w:hAnsi="Times New Roman" w:cs="Times New Roman"/>
          <w:sz w:val="24"/>
          <w:szCs w:val="24"/>
        </w:rPr>
        <w:t>840</w:t>
      </w:r>
      <w:r w:rsidRPr="00FC4237">
        <w:rPr>
          <w:rFonts w:ascii="Times New Roman" w:hAnsi="Times New Roman" w:cs="Times New Roman"/>
          <w:sz w:val="24"/>
          <w:szCs w:val="24"/>
        </w:rPr>
        <w:t xml:space="preserve"> koje je poiz</w:t>
      </w:r>
      <w:r w:rsidR="00CF4C08">
        <w:rPr>
          <w:rFonts w:ascii="Times New Roman" w:hAnsi="Times New Roman" w:cs="Times New Roman"/>
          <w:sz w:val="24"/>
          <w:szCs w:val="24"/>
        </w:rPr>
        <w:t>a</w:t>
      </w:r>
      <w:r w:rsidRPr="00FC4237">
        <w:rPr>
          <w:rFonts w:ascii="Times New Roman" w:hAnsi="Times New Roman" w:cs="Times New Roman"/>
          <w:sz w:val="24"/>
          <w:szCs w:val="24"/>
        </w:rPr>
        <w:t>šlo iz zapošljavanja jednog novog zaposlenika u travnju 2022</w:t>
      </w:r>
      <w:r w:rsidR="00E42A44" w:rsidRPr="00FC4237">
        <w:rPr>
          <w:rFonts w:ascii="Times New Roman" w:hAnsi="Times New Roman" w:cs="Times New Roman"/>
          <w:sz w:val="24"/>
          <w:szCs w:val="24"/>
        </w:rPr>
        <w:t>.</w:t>
      </w:r>
      <w:r w:rsidRPr="00FC4237">
        <w:rPr>
          <w:rFonts w:ascii="Times New Roman" w:hAnsi="Times New Roman" w:cs="Times New Roman"/>
          <w:sz w:val="24"/>
          <w:szCs w:val="24"/>
        </w:rPr>
        <w:t xml:space="preserve"> te zbog povećanja osnovice za obračun plaće od 01.05.2022. </w:t>
      </w:r>
      <w:r w:rsidR="00684896">
        <w:rPr>
          <w:rFonts w:ascii="Times New Roman" w:hAnsi="Times New Roman" w:cs="Times New Roman"/>
          <w:sz w:val="24"/>
          <w:szCs w:val="24"/>
        </w:rPr>
        <w:t>Osim toga,</w:t>
      </w:r>
      <w:r w:rsidRPr="00FC4237">
        <w:rPr>
          <w:rFonts w:ascii="Times New Roman" w:hAnsi="Times New Roman" w:cs="Times New Roman"/>
          <w:sz w:val="24"/>
          <w:szCs w:val="24"/>
        </w:rPr>
        <w:t xml:space="preserve"> ukalku</w:t>
      </w:r>
      <w:bookmarkStart w:id="0" w:name="_GoBack"/>
      <w:bookmarkEnd w:id="0"/>
      <w:r w:rsidRPr="00FC4237">
        <w:rPr>
          <w:rFonts w:ascii="Times New Roman" w:hAnsi="Times New Roman" w:cs="Times New Roman"/>
          <w:sz w:val="24"/>
          <w:szCs w:val="24"/>
        </w:rPr>
        <w:t>rirano</w:t>
      </w:r>
      <w:r w:rsidR="00684896">
        <w:rPr>
          <w:rFonts w:ascii="Times New Roman" w:hAnsi="Times New Roman" w:cs="Times New Roman"/>
          <w:sz w:val="24"/>
          <w:szCs w:val="24"/>
        </w:rPr>
        <w:t xml:space="preserve"> je</w:t>
      </w:r>
      <w:r w:rsidRPr="00FC4237">
        <w:rPr>
          <w:rFonts w:ascii="Times New Roman" w:hAnsi="Times New Roman" w:cs="Times New Roman"/>
          <w:sz w:val="24"/>
          <w:szCs w:val="24"/>
        </w:rPr>
        <w:t xml:space="preserve"> uvećanje od 0,5% za minuli rad.</w:t>
      </w:r>
    </w:p>
    <w:p w:rsidR="00A81831" w:rsidRPr="00FC4237" w:rsidRDefault="007F0046" w:rsidP="00684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Intelektualne i osobne usluge</w:t>
      </w:r>
    </w:p>
    <w:p w:rsidR="00A81831" w:rsidRPr="00FC4237" w:rsidRDefault="00D54674" w:rsidP="006848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 xml:space="preserve">Smanjenje za </w:t>
      </w:r>
      <w:r w:rsidR="007F0046" w:rsidRPr="00FC4237">
        <w:rPr>
          <w:rFonts w:ascii="Times New Roman" w:hAnsi="Times New Roman" w:cs="Times New Roman"/>
          <w:sz w:val="24"/>
          <w:szCs w:val="24"/>
        </w:rPr>
        <w:t>47</w:t>
      </w:r>
      <w:r w:rsidRPr="00FC4237">
        <w:rPr>
          <w:rFonts w:ascii="Times New Roman" w:hAnsi="Times New Roman" w:cs="Times New Roman"/>
          <w:sz w:val="24"/>
          <w:szCs w:val="24"/>
        </w:rPr>
        <w:t>.500</w:t>
      </w:r>
    </w:p>
    <w:p w:rsidR="007F0046" w:rsidRPr="00FC4237" w:rsidRDefault="007F0046" w:rsidP="00684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Troškovi sudskih postupaka</w:t>
      </w:r>
    </w:p>
    <w:p w:rsidR="007F0046" w:rsidRPr="00FC4237" w:rsidRDefault="007F0046" w:rsidP="006848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Smanjenje za 8.000 Kn</w:t>
      </w:r>
    </w:p>
    <w:p w:rsidR="007F0046" w:rsidRPr="00FC4237" w:rsidRDefault="007F0046" w:rsidP="00684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Zatezne kamate</w:t>
      </w:r>
    </w:p>
    <w:p w:rsidR="007F0046" w:rsidRPr="00FC4237" w:rsidRDefault="007F0046" w:rsidP="006848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Smanjenje za 18.000 Kn</w:t>
      </w:r>
    </w:p>
    <w:p w:rsidR="00E42A44" w:rsidRPr="00FC4237" w:rsidRDefault="00E42A44" w:rsidP="00684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Bankarske usluge</w:t>
      </w:r>
    </w:p>
    <w:p w:rsidR="00E42A44" w:rsidRPr="00FC4237" w:rsidRDefault="00E42A44" w:rsidP="006848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Povećanje za 1.000 Kn</w:t>
      </w:r>
    </w:p>
    <w:p w:rsidR="007F0046" w:rsidRPr="00FC4237" w:rsidRDefault="00586324" w:rsidP="006848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Napravljena je p</w:t>
      </w:r>
      <w:r w:rsidR="007F0046" w:rsidRPr="00FC4237">
        <w:rPr>
          <w:rFonts w:ascii="Times New Roman" w:hAnsi="Times New Roman" w:cs="Times New Roman"/>
          <w:sz w:val="24"/>
          <w:szCs w:val="24"/>
        </w:rPr>
        <w:t xml:space="preserve">reraspodjela </w:t>
      </w:r>
      <w:r w:rsidR="00E42A44" w:rsidRPr="00FC4237">
        <w:rPr>
          <w:rFonts w:ascii="Times New Roman" w:hAnsi="Times New Roman" w:cs="Times New Roman"/>
          <w:sz w:val="24"/>
          <w:szCs w:val="24"/>
        </w:rPr>
        <w:t xml:space="preserve">sredstava </w:t>
      </w:r>
      <w:r w:rsidR="007F0046" w:rsidRPr="00FC4237">
        <w:rPr>
          <w:rFonts w:ascii="Times New Roman" w:hAnsi="Times New Roman" w:cs="Times New Roman"/>
          <w:sz w:val="24"/>
          <w:szCs w:val="24"/>
        </w:rPr>
        <w:t>izm</w:t>
      </w:r>
      <w:r w:rsidR="00E42A44" w:rsidRPr="00FC4237">
        <w:rPr>
          <w:rFonts w:ascii="Times New Roman" w:hAnsi="Times New Roman" w:cs="Times New Roman"/>
          <w:sz w:val="24"/>
          <w:szCs w:val="24"/>
        </w:rPr>
        <w:t>eđu konta 3233,3221,3231,3211,3431,3121 i 3132</w:t>
      </w:r>
      <w:r w:rsidRPr="00FC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74" w:rsidRDefault="008240AB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 xml:space="preserve">Financijski plan </w:t>
      </w:r>
      <w:r w:rsidR="00684896">
        <w:rPr>
          <w:rFonts w:ascii="Times New Roman" w:hAnsi="Times New Roman" w:cs="Times New Roman"/>
          <w:sz w:val="24"/>
          <w:szCs w:val="24"/>
        </w:rPr>
        <w:t>rashoda</w:t>
      </w:r>
      <w:r w:rsidRPr="00FC4237">
        <w:rPr>
          <w:rFonts w:ascii="Times New Roman" w:hAnsi="Times New Roman" w:cs="Times New Roman"/>
          <w:sz w:val="24"/>
          <w:szCs w:val="24"/>
        </w:rPr>
        <w:t xml:space="preserve"> programske djelatnosti usklađen je s odobrenim</w:t>
      </w:r>
      <w:r w:rsidR="00952EBE" w:rsidRPr="00FC4237">
        <w:rPr>
          <w:rFonts w:ascii="Times New Roman" w:hAnsi="Times New Roman" w:cs="Times New Roman"/>
          <w:sz w:val="24"/>
          <w:szCs w:val="24"/>
        </w:rPr>
        <w:t xml:space="preserve"> prijedlogom plana programskih aktivnosti za 2023. godinu. </w:t>
      </w:r>
      <w:r w:rsidR="00586324" w:rsidRPr="00FC4237">
        <w:rPr>
          <w:rFonts w:ascii="Times New Roman" w:hAnsi="Times New Roman" w:cs="Times New Roman"/>
          <w:sz w:val="24"/>
          <w:szCs w:val="24"/>
        </w:rPr>
        <w:t xml:space="preserve">Planirana sredstva iznose </w:t>
      </w:r>
      <w:r w:rsidR="00FA209F" w:rsidRPr="00FC4237">
        <w:rPr>
          <w:rFonts w:ascii="Times New Roman" w:hAnsi="Times New Roman" w:cs="Times New Roman"/>
          <w:sz w:val="24"/>
          <w:szCs w:val="24"/>
        </w:rPr>
        <w:t>244</w:t>
      </w:r>
      <w:r w:rsidRPr="00FC4237">
        <w:rPr>
          <w:rFonts w:ascii="Times New Roman" w:hAnsi="Times New Roman" w:cs="Times New Roman"/>
          <w:sz w:val="24"/>
          <w:szCs w:val="24"/>
        </w:rPr>
        <w:t>.</w:t>
      </w:r>
      <w:r w:rsidR="00FA209F" w:rsidRPr="00FC4237">
        <w:rPr>
          <w:rFonts w:ascii="Times New Roman" w:hAnsi="Times New Roman" w:cs="Times New Roman"/>
          <w:sz w:val="24"/>
          <w:szCs w:val="24"/>
        </w:rPr>
        <w:t>423</w:t>
      </w:r>
      <w:r w:rsidRPr="00FC4237">
        <w:rPr>
          <w:rFonts w:ascii="Times New Roman" w:hAnsi="Times New Roman" w:cs="Times New Roman"/>
          <w:sz w:val="24"/>
          <w:szCs w:val="24"/>
        </w:rPr>
        <w:t>,00 Kn</w:t>
      </w:r>
      <w:r w:rsidR="00586324" w:rsidRPr="00FC4237">
        <w:rPr>
          <w:rFonts w:ascii="Times New Roman" w:hAnsi="Times New Roman" w:cs="Times New Roman"/>
          <w:sz w:val="24"/>
          <w:szCs w:val="24"/>
        </w:rPr>
        <w:t>.</w:t>
      </w:r>
    </w:p>
    <w:p w:rsidR="00C3048B" w:rsidRPr="00FC4237" w:rsidRDefault="00C3048B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324" w:rsidRPr="00684896" w:rsidRDefault="00FC4237" w:rsidP="005863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896">
        <w:rPr>
          <w:rFonts w:ascii="Times New Roman" w:hAnsi="Times New Roman" w:cs="Times New Roman"/>
          <w:b/>
          <w:sz w:val="24"/>
          <w:szCs w:val="24"/>
          <w:u w:val="single"/>
        </w:rPr>
        <w:t>Prijenos sredstava iz prethodne u slijedeću godinu</w:t>
      </w:r>
    </w:p>
    <w:p w:rsidR="00FC4237" w:rsidRPr="00FC4237" w:rsidRDefault="00FC4237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324" w:rsidRPr="00FC4237" w:rsidRDefault="00586324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4237">
        <w:rPr>
          <w:rFonts w:ascii="Times New Roman" w:hAnsi="Times New Roman" w:cs="Times New Roman"/>
          <w:sz w:val="24"/>
          <w:szCs w:val="24"/>
        </w:rPr>
        <w:t>Prijenos sredstava iz prethodne u slijedeću godinu je planiran u iznosu 113.17</w:t>
      </w:r>
      <w:r w:rsidR="00D73F0C" w:rsidRPr="00FC4237">
        <w:rPr>
          <w:rFonts w:ascii="Times New Roman" w:hAnsi="Times New Roman" w:cs="Times New Roman"/>
          <w:sz w:val="24"/>
          <w:szCs w:val="24"/>
        </w:rPr>
        <w:t>4</w:t>
      </w:r>
      <w:r w:rsidRPr="00FC4237">
        <w:rPr>
          <w:rFonts w:ascii="Times New Roman" w:hAnsi="Times New Roman" w:cs="Times New Roman"/>
          <w:sz w:val="24"/>
          <w:szCs w:val="24"/>
        </w:rPr>
        <w:t xml:space="preserve"> kn</w:t>
      </w:r>
      <w:r w:rsidR="000D1AC6" w:rsidRPr="00FC4237">
        <w:rPr>
          <w:rFonts w:ascii="Times New Roman" w:hAnsi="Times New Roman" w:cs="Times New Roman"/>
          <w:sz w:val="24"/>
          <w:szCs w:val="24"/>
        </w:rPr>
        <w:t>.</w:t>
      </w:r>
      <w:r w:rsidR="00FC4237" w:rsidRPr="00FC4237">
        <w:rPr>
          <w:rFonts w:ascii="Times New Roman" w:hAnsi="Times New Roman" w:cs="Times New Roman"/>
          <w:sz w:val="24"/>
          <w:szCs w:val="24"/>
        </w:rPr>
        <w:t xml:space="preserve"> </w:t>
      </w:r>
      <w:r w:rsidR="00BE61BB">
        <w:rPr>
          <w:rFonts w:ascii="Times New Roman" w:hAnsi="Times New Roman" w:cs="Times New Roman"/>
          <w:sz w:val="24"/>
          <w:szCs w:val="24"/>
        </w:rPr>
        <w:t xml:space="preserve">Navedeni iznos je </w:t>
      </w:r>
      <w:r w:rsidR="00FC4237" w:rsidRPr="00FC4237">
        <w:rPr>
          <w:rFonts w:ascii="Times New Roman" w:hAnsi="Times New Roman" w:cs="Times New Roman"/>
          <w:sz w:val="24"/>
          <w:szCs w:val="24"/>
        </w:rPr>
        <w:t>je planiran za donos i odnos sredstava</w:t>
      </w:r>
      <w:r w:rsidR="00BE61BB">
        <w:rPr>
          <w:rFonts w:ascii="Times New Roman" w:hAnsi="Times New Roman" w:cs="Times New Roman"/>
          <w:sz w:val="24"/>
          <w:szCs w:val="24"/>
        </w:rPr>
        <w:t xml:space="preserve">, a </w:t>
      </w:r>
      <w:r w:rsidRPr="00FC4237">
        <w:rPr>
          <w:rFonts w:ascii="Times New Roman" w:hAnsi="Times New Roman" w:cs="Times New Roman"/>
          <w:sz w:val="24"/>
          <w:szCs w:val="24"/>
        </w:rPr>
        <w:t>odnos</w:t>
      </w:r>
      <w:r w:rsidR="000D1AC6" w:rsidRPr="00FC4237">
        <w:rPr>
          <w:rFonts w:ascii="Times New Roman" w:hAnsi="Times New Roman" w:cs="Times New Roman"/>
          <w:sz w:val="24"/>
          <w:szCs w:val="24"/>
        </w:rPr>
        <w:t>i</w:t>
      </w:r>
      <w:r w:rsidRPr="00FC4237">
        <w:rPr>
          <w:rFonts w:ascii="Times New Roman" w:hAnsi="Times New Roman" w:cs="Times New Roman"/>
          <w:sz w:val="24"/>
          <w:szCs w:val="24"/>
        </w:rPr>
        <w:t xml:space="preserve"> na </w:t>
      </w:r>
      <w:r w:rsidR="000D1AC6" w:rsidRPr="00FC4237">
        <w:rPr>
          <w:rFonts w:ascii="Times New Roman" w:hAnsi="Times New Roman" w:cs="Times New Roman"/>
          <w:sz w:val="24"/>
          <w:szCs w:val="24"/>
        </w:rPr>
        <w:t>sredstva primljena iz fonda Europske unije, koja su ostala neutrošena.</w:t>
      </w:r>
    </w:p>
    <w:p w:rsidR="000D1AC6" w:rsidRPr="00FC4237" w:rsidRDefault="000D1AC6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1AC6" w:rsidRPr="00684896" w:rsidRDefault="000D1AC6" w:rsidP="005863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896">
        <w:rPr>
          <w:rFonts w:ascii="Times New Roman" w:hAnsi="Times New Roman" w:cs="Times New Roman"/>
          <w:b/>
          <w:sz w:val="24"/>
          <w:szCs w:val="24"/>
          <w:u w:val="single"/>
        </w:rPr>
        <w:t>Pregled stanja ukupnih i dospjelih obveza:</w:t>
      </w:r>
    </w:p>
    <w:p w:rsidR="000D1AC6" w:rsidRPr="00FC4237" w:rsidRDefault="000D1AC6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2000"/>
        <w:gridCol w:w="3520"/>
        <w:gridCol w:w="3640"/>
      </w:tblGrid>
      <w:tr w:rsidR="000D1AC6" w:rsidRPr="000D1AC6" w:rsidTr="000D1AC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31.12.2021.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30.06.2022.</w:t>
            </w:r>
          </w:p>
        </w:tc>
      </w:tr>
      <w:tr w:rsidR="000D1AC6" w:rsidRPr="000D1AC6" w:rsidTr="000D1AC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189.611,64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210.166,41</w:t>
            </w:r>
          </w:p>
        </w:tc>
      </w:tr>
      <w:tr w:rsidR="000D1AC6" w:rsidRPr="000D1AC6" w:rsidTr="000D1AC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C6" w:rsidRPr="000D1AC6" w:rsidRDefault="000D1AC6" w:rsidP="000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</w:tbl>
    <w:p w:rsidR="000D1AC6" w:rsidRPr="00FC4237" w:rsidRDefault="000D1AC6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324" w:rsidRPr="00FC4237" w:rsidRDefault="00586324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324" w:rsidRPr="00FC4237" w:rsidRDefault="00586324" w:rsidP="00586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6324" w:rsidRPr="00FC4237" w:rsidRDefault="00586324" w:rsidP="0034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6324" w:rsidRPr="00FC4237" w:rsidSect="0028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BA1"/>
    <w:multiLevelType w:val="hybridMultilevel"/>
    <w:tmpl w:val="C03427FE"/>
    <w:lvl w:ilvl="0" w:tplc="AD38E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74C1"/>
    <w:multiLevelType w:val="hybridMultilevel"/>
    <w:tmpl w:val="BF3AC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0D46"/>
    <w:multiLevelType w:val="hybridMultilevel"/>
    <w:tmpl w:val="C65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7D1"/>
    <w:multiLevelType w:val="hybridMultilevel"/>
    <w:tmpl w:val="F10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D53"/>
    <w:multiLevelType w:val="hybridMultilevel"/>
    <w:tmpl w:val="DA06C4F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E51B65"/>
    <w:multiLevelType w:val="hybridMultilevel"/>
    <w:tmpl w:val="5B6C941A"/>
    <w:lvl w:ilvl="0" w:tplc="6EDEAE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26DD"/>
    <w:multiLevelType w:val="hybridMultilevel"/>
    <w:tmpl w:val="4AE818F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EF7CA6"/>
    <w:multiLevelType w:val="hybridMultilevel"/>
    <w:tmpl w:val="63F2D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831"/>
    <w:rsid w:val="00072E7C"/>
    <w:rsid w:val="000D1AC6"/>
    <w:rsid w:val="000F33E0"/>
    <w:rsid w:val="0016198C"/>
    <w:rsid w:val="0022656B"/>
    <w:rsid w:val="00286E34"/>
    <w:rsid w:val="0029612C"/>
    <w:rsid w:val="002C1E99"/>
    <w:rsid w:val="003161A1"/>
    <w:rsid w:val="00342411"/>
    <w:rsid w:val="004A1203"/>
    <w:rsid w:val="00575F1E"/>
    <w:rsid w:val="00586324"/>
    <w:rsid w:val="006632DE"/>
    <w:rsid w:val="00667E9F"/>
    <w:rsid w:val="00684896"/>
    <w:rsid w:val="006E3F7C"/>
    <w:rsid w:val="007151F5"/>
    <w:rsid w:val="007E0186"/>
    <w:rsid w:val="007F0046"/>
    <w:rsid w:val="007F00B6"/>
    <w:rsid w:val="008240AB"/>
    <w:rsid w:val="00896422"/>
    <w:rsid w:val="008A641F"/>
    <w:rsid w:val="009313DD"/>
    <w:rsid w:val="00952EBE"/>
    <w:rsid w:val="00984CB3"/>
    <w:rsid w:val="00A81831"/>
    <w:rsid w:val="00AD0503"/>
    <w:rsid w:val="00AD7074"/>
    <w:rsid w:val="00AD7218"/>
    <w:rsid w:val="00BB2C58"/>
    <w:rsid w:val="00BC314F"/>
    <w:rsid w:val="00BE61BB"/>
    <w:rsid w:val="00C3048B"/>
    <w:rsid w:val="00C93BB1"/>
    <w:rsid w:val="00CF4C08"/>
    <w:rsid w:val="00D54674"/>
    <w:rsid w:val="00D73F0C"/>
    <w:rsid w:val="00D762E3"/>
    <w:rsid w:val="00E42A44"/>
    <w:rsid w:val="00E5206A"/>
    <w:rsid w:val="00EF2B14"/>
    <w:rsid w:val="00FA209F"/>
    <w:rsid w:val="00FB74A4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ABED"/>
  <w15:docId w15:val="{3DA09402-5F71-455E-B2F8-A0A238D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Matasić</cp:lastModifiedBy>
  <cp:revision>9</cp:revision>
  <dcterms:created xsi:type="dcterms:W3CDTF">2021-09-29T12:30:00Z</dcterms:created>
  <dcterms:modified xsi:type="dcterms:W3CDTF">2022-09-28T12:16:00Z</dcterms:modified>
</cp:coreProperties>
</file>